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3"/>
        <w:gridCol w:w="2170"/>
        <w:gridCol w:w="1759"/>
        <w:gridCol w:w="2377"/>
        <w:gridCol w:w="1790"/>
      </w:tblGrid>
      <w:tr w:rsidR="00B17E46" w:rsidTr="00F92F7C">
        <w:trPr>
          <w:trHeight w:val="1020"/>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B17E46" w:rsidRDefault="00D517B3" w:rsidP="0026793B">
            <w:pPr>
              <w:pStyle w:val="stbilgi"/>
            </w:pPr>
            <w:r>
              <w:rPr>
                <w:noProof/>
                <w:lang w:eastAsia="tr-TR"/>
              </w:rPr>
              <w:drawing>
                <wp:inline distT="0" distB="0" distL="0" distR="0">
                  <wp:extent cx="933450" cy="609592"/>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7307" cy="625172"/>
                          </a:xfrm>
                          <a:prstGeom prst="rect">
                            <a:avLst/>
                          </a:prstGeom>
                          <a:noFill/>
                          <a:ln>
                            <a:noFill/>
                          </a:ln>
                        </pic:spPr>
                      </pic:pic>
                    </a:graphicData>
                  </a:graphic>
                </wp:inline>
              </w:drawing>
            </w:r>
          </w:p>
        </w:tc>
        <w:tc>
          <w:tcPr>
            <w:tcW w:w="6451" w:type="dxa"/>
            <w:gridSpan w:val="3"/>
            <w:tcBorders>
              <w:top w:val="thinThickSmallGap" w:sz="24" w:space="0" w:color="auto"/>
              <w:left w:val="thinThickSmallGap" w:sz="24" w:space="0" w:color="auto"/>
              <w:right w:val="thinThickSmallGap" w:sz="24" w:space="0" w:color="auto"/>
            </w:tcBorders>
            <w:vAlign w:val="center"/>
          </w:tcPr>
          <w:p w:rsidR="00B17E46" w:rsidRPr="00F45772" w:rsidRDefault="00412C14" w:rsidP="0026793B">
            <w:pPr>
              <w:pStyle w:val="stbilgi"/>
              <w:jc w:val="center"/>
              <w:rPr>
                <w:rFonts w:ascii="Times New Roman" w:hAnsi="Times New Roman" w:cs="Times New Roman"/>
                <w:b/>
                <w:sz w:val="28"/>
                <w:szCs w:val="28"/>
              </w:rPr>
            </w:pPr>
            <w:r>
              <w:rPr>
                <w:rFonts w:ascii="Times New Roman" w:hAnsi="Times New Roman" w:cs="Times New Roman"/>
                <w:b/>
                <w:sz w:val="28"/>
                <w:szCs w:val="28"/>
              </w:rPr>
              <w:t>BİLGİ GÜVENLİĞİ EKİBİ</w:t>
            </w:r>
          </w:p>
        </w:tc>
        <w:tc>
          <w:tcPr>
            <w:tcW w:w="1637" w:type="dxa"/>
            <w:tcBorders>
              <w:top w:val="thinThickSmallGap" w:sz="24" w:space="0" w:color="auto"/>
              <w:left w:val="thinThickSmallGap" w:sz="24" w:space="0" w:color="auto"/>
              <w:bottom w:val="thinThickSmallGap" w:sz="24" w:space="0" w:color="auto"/>
              <w:right w:val="thinThickSmallGap" w:sz="24" w:space="0" w:color="auto"/>
            </w:tcBorders>
          </w:tcPr>
          <w:p w:rsidR="00B17E46" w:rsidRDefault="00412C14" w:rsidP="0026793B">
            <w:pPr>
              <w:pStyle w:val="stbilgi"/>
            </w:pPr>
            <w:r>
              <w:rPr>
                <w:noProof/>
                <w:lang w:eastAsia="tr-TR"/>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143D2A" w:rsidRPr="00F45772" w:rsidTr="00F92F7C">
        <w:trPr>
          <w:trHeight w:val="255"/>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B17E46" w:rsidRPr="00F45772" w:rsidRDefault="00B17E46"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sidR="00E4457A">
              <w:rPr>
                <w:rFonts w:ascii="Times New Roman" w:hAnsi="Times New Roman" w:cs="Times New Roman"/>
                <w:b/>
                <w:sz w:val="20"/>
                <w:szCs w:val="20"/>
              </w:rPr>
              <w:t>KY.</w:t>
            </w:r>
            <w:r w:rsidR="00412C14">
              <w:rPr>
                <w:rFonts w:ascii="Times New Roman" w:hAnsi="Times New Roman" w:cs="Times New Roman"/>
                <w:b/>
                <w:sz w:val="20"/>
                <w:szCs w:val="20"/>
              </w:rPr>
              <w:t>HB.07</w:t>
            </w:r>
          </w:p>
        </w:tc>
        <w:tc>
          <w:tcPr>
            <w:tcW w:w="2196" w:type="dxa"/>
            <w:tcBorders>
              <w:top w:val="thinThickSmallGap" w:sz="24" w:space="0" w:color="auto"/>
              <w:left w:val="thinThickSmallGap" w:sz="24" w:space="0" w:color="auto"/>
              <w:bottom w:val="thinThickSmallGap" w:sz="24" w:space="0" w:color="auto"/>
              <w:right w:val="thinThickSmallGap" w:sz="24" w:space="0" w:color="auto"/>
            </w:tcBorders>
          </w:tcPr>
          <w:p w:rsidR="00B17E46" w:rsidRPr="00F45772" w:rsidRDefault="00B17E46"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412C14">
              <w:rPr>
                <w:rFonts w:ascii="Times New Roman" w:hAnsi="Times New Roman" w:cs="Times New Roman"/>
                <w:b/>
                <w:sz w:val="20"/>
                <w:szCs w:val="20"/>
              </w:rPr>
              <w:t>11.2017</w:t>
            </w:r>
          </w:p>
        </w:tc>
        <w:tc>
          <w:tcPr>
            <w:tcW w:w="1796" w:type="dxa"/>
            <w:tcBorders>
              <w:top w:val="thinThickSmallGap" w:sz="24" w:space="0" w:color="auto"/>
              <w:left w:val="thinThickSmallGap" w:sz="24" w:space="0" w:color="auto"/>
              <w:bottom w:val="thinThickSmallGap" w:sz="24" w:space="0" w:color="auto"/>
              <w:right w:val="thinThickSmallGap" w:sz="24" w:space="0" w:color="auto"/>
            </w:tcBorders>
          </w:tcPr>
          <w:p w:rsidR="00B17E46" w:rsidRPr="00F45772" w:rsidRDefault="00B17E46" w:rsidP="0026793B">
            <w:pPr>
              <w:pStyle w:val="stbilgi"/>
              <w:rPr>
                <w:rFonts w:ascii="Times New Roman" w:hAnsi="Times New Roman" w:cs="Times New Roman"/>
                <w:b/>
                <w:sz w:val="20"/>
                <w:szCs w:val="20"/>
              </w:rPr>
            </w:pPr>
            <w:r>
              <w:rPr>
                <w:rFonts w:ascii="Times New Roman" w:hAnsi="Times New Roman" w:cs="Times New Roman"/>
                <w:b/>
                <w:sz w:val="20"/>
                <w:szCs w:val="20"/>
              </w:rPr>
              <w:t>REV.NO:</w:t>
            </w:r>
            <w:r w:rsidR="00F47BB7">
              <w:rPr>
                <w:rFonts w:ascii="Times New Roman" w:hAnsi="Times New Roman" w:cs="Times New Roman"/>
                <w:b/>
                <w:sz w:val="20"/>
                <w:szCs w:val="20"/>
              </w:rPr>
              <w:t>00</w:t>
            </w:r>
          </w:p>
        </w:tc>
        <w:tc>
          <w:tcPr>
            <w:tcW w:w="2459" w:type="dxa"/>
            <w:tcBorders>
              <w:top w:val="thinThickSmallGap" w:sz="24" w:space="0" w:color="auto"/>
              <w:left w:val="thinThickSmallGap" w:sz="24" w:space="0" w:color="auto"/>
              <w:bottom w:val="thinThickSmallGap" w:sz="24" w:space="0" w:color="auto"/>
              <w:right w:val="thinThickSmallGap" w:sz="24" w:space="0" w:color="auto"/>
            </w:tcBorders>
          </w:tcPr>
          <w:p w:rsidR="00B17E46" w:rsidRPr="00F45772" w:rsidRDefault="002620A6" w:rsidP="0026793B">
            <w:pPr>
              <w:pStyle w:val="stbilgi"/>
              <w:rPr>
                <w:rFonts w:ascii="Times New Roman" w:hAnsi="Times New Roman" w:cs="Times New Roman"/>
                <w:b/>
                <w:sz w:val="20"/>
                <w:szCs w:val="20"/>
              </w:rPr>
            </w:pPr>
            <w:r>
              <w:rPr>
                <w:rFonts w:ascii="Times New Roman" w:hAnsi="Times New Roman" w:cs="Times New Roman"/>
                <w:b/>
                <w:sz w:val="20"/>
                <w:szCs w:val="20"/>
              </w:rPr>
              <w:t xml:space="preserve">REV.TAR: </w:t>
            </w:r>
            <w:r>
              <w:rPr>
                <w:rFonts w:ascii="Times New Roman" w:hAnsi="Times New Roman" w:cs="Times New Roman"/>
                <w:b/>
                <w:sz w:val="20"/>
                <w:szCs w:val="20"/>
              </w:rPr>
              <w:softHyphen/>
            </w:r>
            <w:r w:rsidR="00F47BB7">
              <w:rPr>
                <w:rFonts w:ascii="Times New Roman" w:hAnsi="Times New Roman" w:cs="Times New Roman"/>
                <w:b/>
                <w:sz w:val="20"/>
                <w:szCs w:val="20"/>
              </w:rPr>
              <w:softHyphen/>
              <w:t>-</w:t>
            </w:r>
          </w:p>
        </w:tc>
        <w:tc>
          <w:tcPr>
            <w:tcW w:w="1637" w:type="dxa"/>
            <w:tcBorders>
              <w:top w:val="thinThickSmallGap" w:sz="24" w:space="0" w:color="auto"/>
              <w:left w:val="thinThickSmallGap" w:sz="24" w:space="0" w:color="auto"/>
              <w:bottom w:val="thinThickSmallGap" w:sz="24" w:space="0" w:color="auto"/>
              <w:right w:val="thinThickSmallGap" w:sz="24" w:space="0" w:color="auto"/>
            </w:tcBorders>
          </w:tcPr>
          <w:p w:rsidR="00B17E46" w:rsidRPr="00F45772" w:rsidRDefault="00B17E46" w:rsidP="0026793B">
            <w:pPr>
              <w:pStyle w:val="stbilgi"/>
              <w:rPr>
                <w:rFonts w:ascii="Times New Roman" w:hAnsi="Times New Roman" w:cs="Times New Roman"/>
                <w:b/>
                <w:sz w:val="20"/>
                <w:szCs w:val="20"/>
              </w:rPr>
            </w:pPr>
            <w:r>
              <w:rPr>
                <w:rFonts w:ascii="Times New Roman" w:hAnsi="Times New Roman" w:cs="Times New Roman"/>
                <w:b/>
                <w:sz w:val="20"/>
                <w:szCs w:val="20"/>
              </w:rPr>
              <w:t>SAYFA:1/2</w:t>
            </w:r>
          </w:p>
        </w:tc>
      </w:tr>
    </w:tbl>
    <w:p w:rsidR="00B17E46" w:rsidRDefault="00B17E46" w:rsidP="00B17E46">
      <w:pPr>
        <w:pStyle w:val="Default"/>
        <w:ind w:left="-426" w:right="-567"/>
        <w:rPr>
          <w:rFonts w:ascii="Times New Roman" w:hAnsi="Times New Roman" w:cs="Times New Roman"/>
          <w:b/>
          <w:bCs/>
        </w:rPr>
      </w:pPr>
    </w:p>
    <w:p w:rsidR="003B1182" w:rsidRDefault="003B1182" w:rsidP="002E24AC">
      <w:pPr>
        <w:pStyle w:val="Default"/>
        <w:numPr>
          <w:ilvl w:val="0"/>
          <w:numId w:val="4"/>
        </w:numPr>
        <w:ind w:right="-567"/>
        <w:rPr>
          <w:rFonts w:ascii="Times New Roman" w:hAnsi="Times New Roman" w:cs="Times New Roman"/>
          <w:b/>
        </w:rPr>
      </w:pPr>
      <w:r w:rsidRPr="003B1182">
        <w:rPr>
          <w:rFonts w:ascii="Times New Roman" w:hAnsi="Times New Roman" w:cs="Times New Roman"/>
          <w:b/>
        </w:rPr>
        <w:t>KURULUŞ AMACI:</w:t>
      </w:r>
    </w:p>
    <w:p w:rsidR="002E24AC" w:rsidRDefault="002E24AC" w:rsidP="002E24AC">
      <w:pPr>
        <w:pStyle w:val="Default"/>
        <w:ind w:right="-567"/>
        <w:rPr>
          <w:rFonts w:ascii="Times New Roman" w:hAnsi="Times New Roman" w:cs="Times New Roman"/>
          <w:b/>
          <w:bCs/>
        </w:rPr>
      </w:pPr>
    </w:p>
    <w:p w:rsidR="00412C14" w:rsidRDefault="00412C14" w:rsidP="00F92F7C">
      <w:pPr>
        <w:pStyle w:val="Default"/>
        <w:ind w:left="-426" w:right="-567"/>
        <w:rPr>
          <w:rFonts w:ascii="Times New Roman" w:hAnsi="Times New Roman" w:cs="Times New Roman"/>
        </w:rPr>
      </w:pPr>
      <w:r>
        <w:rPr>
          <w:rFonts w:ascii="Times New Roman" w:hAnsi="Times New Roman" w:cs="Times New Roman"/>
        </w:rPr>
        <w:t xml:space="preserve">Bilgi güvenliği ile ilgili mevcut durumları tespit </w:t>
      </w:r>
      <w:r w:rsidR="00734E0F">
        <w:rPr>
          <w:rFonts w:ascii="Times New Roman" w:hAnsi="Times New Roman" w:cs="Times New Roman"/>
        </w:rPr>
        <w:t>etmek, Bilgi</w:t>
      </w:r>
      <w:r>
        <w:rPr>
          <w:rFonts w:ascii="Times New Roman" w:hAnsi="Times New Roman" w:cs="Times New Roman"/>
        </w:rPr>
        <w:t xml:space="preserve"> güvenliği için olası riskleri belirlemek tanımlı kullanıcı için yapılan yetki değişikliklerini izlemek ve gerektiğinde düzeltici önleyici faaliyet başlatmak.</w:t>
      </w:r>
    </w:p>
    <w:p w:rsidR="002E24AC" w:rsidRDefault="002E24AC" w:rsidP="00F92F7C">
      <w:pPr>
        <w:pStyle w:val="Default"/>
        <w:ind w:left="-426" w:right="-567"/>
        <w:rPr>
          <w:rFonts w:ascii="Times New Roman" w:hAnsi="Times New Roman" w:cs="Times New Roman"/>
        </w:rPr>
      </w:pPr>
    </w:p>
    <w:p w:rsidR="002620A6" w:rsidRPr="002620A6" w:rsidRDefault="002620A6" w:rsidP="002620A6">
      <w:pPr>
        <w:pStyle w:val="Default"/>
        <w:numPr>
          <w:ilvl w:val="0"/>
          <w:numId w:val="4"/>
        </w:numPr>
        <w:ind w:right="-567"/>
        <w:rPr>
          <w:rFonts w:ascii="Times New Roman" w:hAnsi="Times New Roman" w:cs="Times New Roman"/>
        </w:rPr>
      </w:pPr>
      <w:r w:rsidRPr="002620A6">
        <w:rPr>
          <w:rFonts w:ascii="Times New Roman" w:hAnsi="Times New Roman" w:cs="Times New Roman"/>
          <w:b/>
        </w:rPr>
        <w:t>KURULUŞU:</w:t>
      </w:r>
    </w:p>
    <w:p w:rsidR="002620A6" w:rsidRPr="002620A6" w:rsidRDefault="002620A6" w:rsidP="002620A6">
      <w:pPr>
        <w:pStyle w:val="Default"/>
        <w:ind w:left="-66" w:right="-567"/>
        <w:rPr>
          <w:rFonts w:ascii="Times New Roman" w:hAnsi="Times New Roman" w:cs="Times New Roman"/>
        </w:rPr>
      </w:pPr>
    </w:p>
    <w:p w:rsidR="00B17E46" w:rsidRPr="002620A6" w:rsidRDefault="00412C14" w:rsidP="002620A6">
      <w:pPr>
        <w:pStyle w:val="Default"/>
        <w:ind w:left="-66" w:right="-567"/>
        <w:rPr>
          <w:rFonts w:ascii="Times New Roman" w:hAnsi="Times New Roman" w:cs="Times New Roman"/>
        </w:rPr>
      </w:pPr>
      <w:r w:rsidRPr="002620A6">
        <w:rPr>
          <w:rFonts w:ascii="Times New Roman" w:hAnsi="Times New Roman" w:cs="Times New Roman"/>
        </w:rPr>
        <w:t>Hastanemizde çalışan tüm personeli ve iş süreçlerini kapsar.</w:t>
      </w:r>
    </w:p>
    <w:p w:rsidR="00412C14" w:rsidRDefault="00412C14" w:rsidP="00F92F7C">
      <w:pPr>
        <w:pStyle w:val="Default"/>
        <w:ind w:left="-426" w:right="-567"/>
        <w:rPr>
          <w:rFonts w:ascii="Times New Roman" w:hAnsi="Times New Roman" w:cs="Times New Roman"/>
        </w:rPr>
      </w:pPr>
    </w:p>
    <w:p w:rsidR="00412C14" w:rsidRDefault="00412C14" w:rsidP="00412C14">
      <w:pPr>
        <w:pStyle w:val="Default"/>
        <w:ind w:left="-426" w:right="-567"/>
        <w:rPr>
          <w:rFonts w:ascii="Times New Roman" w:hAnsi="Times New Roman" w:cs="Times New Roman"/>
          <w:b/>
        </w:rPr>
      </w:pPr>
      <w:r>
        <w:rPr>
          <w:rFonts w:ascii="Times New Roman" w:hAnsi="Times New Roman" w:cs="Times New Roman"/>
          <w:b/>
          <w:bCs/>
        </w:rPr>
        <w:t>3.</w:t>
      </w:r>
      <w:r>
        <w:rPr>
          <w:rFonts w:ascii="Times New Roman" w:hAnsi="Times New Roman" w:cs="Times New Roman"/>
          <w:b/>
        </w:rPr>
        <w:t xml:space="preserve">EKİBİN </w:t>
      </w:r>
      <w:r w:rsidR="003B1182" w:rsidRPr="003B1182">
        <w:rPr>
          <w:rFonts w:ascii="Times New Roman" w:hAnsi="Times New Roman" w:cs="Times New Roman"/>
          <w:b/>
        </w:rPr>
        <w:t xml:space="preserve">GÖREV </w:t>
      </w:r>
      <w:r>
        <w:rPr>
          <w:rFonts w:ascii="Times New Roman" w:hAnsi="Times New Roman" w:cs="Times New Roman"/>
          <w:b/>
        </w:rPr>
        <w:t>ALANI AŞAĞIDAKİ KONULARI KAPSAR</w:t>
      </w:r>
    </w:p>
    <w:p w:rsidR="00734E0F" w:rsidRDefault="00734E0F" w:rsidP="00412C14">
      <w:pPr>
        <w:pStyle w:val="Default"/>
        <w:ind w:left="-426" w:right="-567"/>
        <w:rPr>
          <w:rFonts w:ascii="Times New Roman" w:hAnsi="Times New Roman" w:cs="Times New Roman"/>
          <w:b/>
        </w:rPr>
      </w:pPr>
    </w:p>
    <w:p w:rsidR="00734E0F" w:rsidRDefault="00412C14" w:rsidP="00734E0F">
      <w:pPr>
        <w:pStyle w:val="Default"/>
        <w:numPr>
          <w:ilvl w:val="0"/>
          <w:numId w:val="3"/>
        </w:numPr>
        <w:ind w:right="-567"/>
        <w:jc w:val="both"/>
        <w:rPr>
          <w:rFonts w:ascii="Times New Roman" w:hAnsi="Times New Roman" w:cs="Times New Roman"/>
        </w:rPr>
      </w:pPr>
      <w:r w:rsidRPr="00734E0F">
        <w:rPr>
          <w:rFonts w:ascii="Times New Roman" w:hAnsi="Times New Roman" w:cs="Times New Roman"/>
        </w:rPr>
        <w:t>Bilgi güvenliği ile ilgili mevcut durumu, kişilerin belirlenen yetki seviyeleri ile ilgili tüm kayıtları ve veri tabanında şifreli bir şekilde kaydını tutarak ve belirlenen yetkiler dışında başka bir modüle erişilmemesini sağlayarak tespit eder.</w:t>
      </w:r>
    </w:p>
    <w:p w:rsidR="002E24AC" w:rsidRPr="00734E0F" w:rsidRDefault="002E24AC" w:rsidP="002E24AC">
      <w:pPr>
        <w:pStyle w:val="Default"/>
        <w:ind w:right="-567"/>
        <w:jc w:val="both"/>
        <w:rPr>
          <w:rFonts w:ascii="Times New Roman" w:hAnsi="Times New Roman" w:cs="Times New Roman"/>
        </w:rPr>
      </w:pPr>
    </w:p>
    <w:p w:rsidR="00734E0F" w:rsidRDefault="00412C14" w:rsidP="00734E0F">
      <w:pPr>
        <w:pStyle w:val="Default"/>
        <w:numPr>
          <w:ilvl w:val="0"/>
          <w:numId w:val="3"/>
        </w:numPr>
        <w:ind w:right="-567"/>
        <w:jc w:val="both"/>
        <w:rPr>
          <w:rFonts w:ascii="Times New Roman" w:hAnsi="Times New Roman" w:cs="Times New Roman"/>
        </w:rPr>
      </w:pPr>
      <w:r w:rsidRPr="00734E0F">
        <w:rPr>
          <w:rFonts w:ascii="Times New Roman" w:hAnsi="Times New Roman" w:cs="Times New Roman"/>
        </w:rPr>
        <w:t xml:space="preserve">Bilgi güvenliği için olası riskleri belirler, virüs programının güncelliğini kontrol </w:t>
      </w:r>
      <w:r w:rsidR="002620A6" w:rsidRPr="00734E0F">
        <w:rPr>
          <w:rFonts w:ascii="Times New Roman" w:hAnsi="Times New Roman" w:cs="Times New Roman"/>
        </w:rPr>
        <w:t>edip, dış</w:t>
      </w:r>
      <w:r w:rsidR="00734E0F" w:rsidRPr="00734E0F">
        <w:rPr>
          <w:rFonts w:ascii="Times New Roman" w:hAnsi="Times New Roman" w:cs="Times New Roman"/>
        </w:rPr>
        <w:t xml:space="preserve"> ortama bağlantıların kullanıcı adı şifre sorgulaması ile gerçekleşmesini sağlar.</w:t>
      </w:r>
    </w:p>
    <w:p w:rsidR="002E24AC" w:rsidRPr="00734E0F" w:rsidRDefault="002E24AC" w:rsidP="002E24AC">
      <w:pPr>
        <w:pStyle w:val="Default"/>
        <w:ind w:right="-567"/>
        <w:jc w:val="both"/>
        <w:rPr>
          <w:rFonts w:ascii="Times New Roman" w:hAnsi="Times New Roman" w:cs="Times New Roman"/>
        </w:rPr>
      </w:pPr>
    </w:p>
    <w:p w:rsidR="00734E0F" w:rsidRDefault="00734E0F" w:rsidP="00734E0F">
      <w:pPr>
        <w:pStyle w:val="Default"/>
        <w:numPr>
          <w:ilvl w:val="0"/>
          <w:numId w:val="3"/>
        </w:numPr>
        <w:ind w:right="-567"/>
        <w:jc w:val="both"/>
        <w:rPr>
          <w:rFonts w:ascii="Times New Roman" w:hAnsi="Times New Roman" w:cs="Times New Roman"/>
        </w:rPr>
      </w:pPr>
      <w:r>
        <w:rPr>
          <w:rFonts w:ascii="Times New Roman" w:hAnsi="Times New Roman" w:cs="Times New Roman"/>
        </w:rPr>
        <w:t>Tanımlı kullanıcılar için yapılan yetki değişikliklerini izler, üst yönetim tarafından belirlenen yetki seviyelerini sisteme tanımlar.</w:t>
      </w:r>
    </w:p>
    <w:p w:rsidR="002E24AC" w:rsidRDefault="002E24AC" w:rsidP="002E24AC">
      <w:pPr>
        <w:pStyle w:val="Default"/>
        <w:ind w:right="-567"/>
        <w:jc w:val="both"/>
        <w:rPr>
          <w:rFonts w:ascii="Times New Roman" w:hAnsi="Times New Roman" w:cs="Times New Roman"/>
        </w:rPr>
      </w:pPr>
    </w:p>
    <w:p w:rsidR="002E24AC" w:rsidRPr="002620A6" w:rsidRDefault="00734E0F" w:rsidP="002E24AC">
      <w:pPr>
        <w:pStyle w:val="Default"/>
        <w:numPr>
          <w:ilvl w:val="0"/>
          <w:numId w:val="3"/>
        </w:numPr>
        <w:ind w:right="-567"/>
        <w:rPr>
          <w:rFonts w:ascii="Times New Roman" w:hAnsi="Times New Roman" w:cs="Times New Roman"/>
        </w:rPr>
      </w:pPr>
      <w:r w:rsidRPr="002620A6">
        <w:rPr>
          <w:rFonts w:ascii="Times New Roman" w:hAnsi="Times New Roman" w:cs="Times New Roman"/>
        </w:rPr>
        <w:t>Bilgi güvenliği konusunda çalışanlara eğitim verir.</w:t>
      </w:r>
    </w:p>
    <w:p w:rsidR="002E24AC" w:rsidRDefault="002E24AC" w:rsidP="002E24AC">
      <w:pPr>
        <w:pStyle w:val="Default"/>
        <w:ind w:right="-567"/>
        <w:rPr>
          <w:rFonts w:ascii="Times New Roman" w:hAnsi="Times New Roman" w:cs="Times New Roman"/>
        </w:rPr>
      </w:pPr>
    </w:p>
    <w:p w:rsidR="00734E0F" w:rsidRDefault="00734E0F" w:rsidP="00412C14">
      <w:pPr>
        <w:pStyle w:val="Default"/>
        <w:numPr>
          <w:ilvl w:val="0"/>
          <w:numId w:val="3"/>
        </w:numPr>
        <w:ind w:right="-567"/>
        <w:rPr>
          <w:rFonts w:ascii="Times New Roman" w:hAnsi="Times New Roman" w:cs="Times New Roman"/>
        </w:rPr>
      </w:pPr>
      <w:r>
        <w:rPr>
          <w:rFonts w:ascii="Times New Roman" w:hAnsi="Times New Roman" w:cs="Times New Roman"/>
        </w:rPr>
        <w:t>Veri tabanı güvenliğini sağlamaya yönelik tedbirler alır, günlük belirlenen zaman dilimlerinde 2 defa yedekleme yapar ve kontrollerini sağlar.</w:t>
      </w:r>
    </w:p>
    <w:p w:rsidR="002E24AC" w:rsidRDefault="002E24AC" w:rsidP="002E24AC">
      <w:pPr>
        <w:pStyle w:val="Default"/>
        <w:ind w:right="-567"/>
        <w:rPr>
          <w:rFonts w:ascii="Times New Roman" w:hAnsi="Times New Roman" w:cs="Times New Roman"/>
        </w:rPr>
      </w:pPr>
    </w:p>
    <w:p w:rsidR="00734E0F" w:rsidRDefault="00734E0F" w:rsidP="00412C14">
      <w:pPr>
        <w:pStyle w:val="Default"/>
        <w:numPr>
          <w:ilvl w:val="0"/>
          <w:numId w:val="3"/>
        </w:numPr>
        <w:ind w:right="-567"/>
        <w:rPr>
          <w:rFonts w:ascii="Times New Roman" w:hAnsi="Times New Roman" w:cs="Times New Roman"/>
        </w:rPr>
      </w:pPr>
      <w:r>
        <w:rPr>
          <w:rFonts w:ascii="Times New Roman" w:hAnsi="Times New Roman" w:cs="Times New Roman"/>
        </w:rPr>
        <w:t>Gerektiğinde düzeltici-önleyici faaliyetleri başlatır.</w:t>
      </w:r>
    </w:p>
    <w:p w:rsidR="002E24AC" w:rsidRDefault="002E24AC" w:rsidP="002E24AC">
      <w:pPr>
        <w:pStyle w:val="Default"/>
        <w:ind w:right="-567"/>
        <w:rPr>
          <w:rFonts w:ascii="Times New Roman" w:hAnsi="Times New Roman" w:cs="Times New Roman"/>
        </w:rPr>
      </w:pPr>
    </w:p>
    <w:p w:rsidR="00734E0F" w:rsidRDefault="00734E0F" w:rsidP="00412C14">
      <w:pPr>
        <w:pStyle w:val="Default"/>
        <w:numPr>
          <w:ilvl w:val="0"/>
          <w:numId w:val="3"/>
        </w:numPr>
        <w:ind w:right="-567"/>
        <w:rPr>
          <w:rFonts w:ascii="Times New Roman" w:hAnsi="Times New Roman" w:cs="Times New Roman"/>
        </w:rPr>
      </w:pPr>
      <w:r>
        <w:rPr>
          <w:rFonts w:ascii="Times New Roman" w:hAnsi="Times New Roman" w:cs="Times New Roman"/>
        </w:rPr>
        <w:t>HBYS üzerinde yapılan işlemleri izler ve izlenebilirliğini sağlar.</w:t>
      </w:r>
    </w:p>
    <w:p w:rsidR="002E24AC" w:rsidRDefault="002E24AC" w:rsidP="002E24AC">
      <w:pPr>
        <w:pStyle w:val="Default"/>
        <w:ind w:right="-567"/>
        <w:rPr>
          <w:rFonts w:ascii="Times New Roman" w:hAnsi="Times New Roman" w:cs="Times New Roman"/>
        </w:rPr>
      </w:pPr>
    </w:p>
    <w:p w:rsidR="00734E0F" w:rsidRDefault="00734E0F" w:rsidP="00412C14">
      <w:pPr>
        <w:pStyle w:val="Default"/>
        <w:numPr>
          <w:ilvl w:val="0"/>
          <w:numId w:val="3"/>
        </w:numPr>
        <w:ind w:right="-567"/>
        <w:rPr>
          <w:rFonts w:ascii="Times New Roman" w:hAnsi="Times New Roman" w:cs="Times New Roman"/>
        </w:rPr>
      </w:pPr>
      <w:r>
        <w:rPr>
          <w:rFonts w:ascii="Times New Roman" w:hAnsi="Times New Roman" w:cs="Times New Roman"/>
        </w:rPr>
        <w:t>HBYS ile ilgili sorunlar ve çözümleri kayıt altına alır ve istatiksel çalışma yapar.</w:t>
      </w:r>
    </w:p>
    <w:p w:rsidR="00734E0F" w:rsidRDefault="00734E0F" w:rsidP="00734E0F">
      <w:pPr>
        <w:pStyle w:val="Default"/>
        <w:ind w:left="294" w:right="-567"/>
        <w:rPr>
          <w:rFonts w:ascii="Times New Roman" w:hAnsi="Times New Roman" w:cs="Times New Roman"/>
        </w:rPr>
      </w:pPr>
    </w:p>
    <w:p w:rsidR="00412C14" w:rsidRPr="00412C14" w:rsidRDefault="00412C14" w:rsidP="00412C14">
      <w:pPr>
        <w:pStyle w:val="Default"/>
        <w:ind w:right="-567"/>
        <w:rPr>
          <w:rFonts w:ascii="Times New Roman" w:hAnsi="Times New Roman" w:cs="Times New Roman"/>
        </w:rPr>
      </w:pPr>
    </w:p>
    <w:p w:rsidR="00C62D81" w:rsidRDefault="00C62D81" w:rsidP="00F92F7C">
      <w:pPr>
        <w:ind w:left="-426" w:right="-567"/>
        <w:rPr>
          <w:rFonts w:ascii="Times New Roman" w:eastAsia="Times New Roman" w:hAnsi="Times New Roman" w:cs="Times New Roman"/>
          <w:sz w:val="24"/>
          <w:szCs w:val="24"/>
          <w:lang w:eastAsia="tr-TR"/>
        </w:rPr>
      </w:pPr>
    </w:p>
    <w:p w:rsidR="002E24AC" w:rsidRDefault="002E24AC" w:rsidP="00F92F7C">
      <w:pPr>
        <w:ind w:left="-426" w:right="-567"/>
        <w:rPr>
          <w:rFonts w:ascii="Times New Roman" w:eastAsia="Times New Roman" w:hAnsi="Times New Roman" w:cs="Times New Roman"/>
          <w:sz w:val="24"/>
          <w:szCs w:val="24"/>
          <w:lang w:eastAsia="tr-TR"/>
        </w:rPr>
      </w:pPr>
    </w:p>
    <w:p w:rsidR="002E24AC" w:rsidRDefault="002E24AC" w:rsidP="00F92F7C">
      <w:pPr>
        <w:ind w:left="-426" w:right="-567"/>
        <w:rPr>
          <w:rFonts w:ascii="Times New Roman" w:eastAsia="Times New Roman" w:hAnsi="Times New Roman" w:cs="Times New Roman"/>
          <w:sz w:val="24"/>
          <w:szCs w:val="24"/>
          <w:lang w:eastAsia="tr-TR"/>
        </w:rPr>
      </w:pPr>
    </w:p>
    <w:p w:rsidR="002E24AC" w:rsidRDefault="002E24AC" w:rsidP="00F92F7C">
      <w:pPr>
        <w:ind w:left="-426" w:right="-567"/>
        <w:rPr>
          <w:rFonts w:ascii="Times New Roman" w:eastAsia="Times New Roman" w:hAnsi="Times New Roman" w:cs="Times New Roman"/>
          <w:sz w:val="24"/>
          <w:szCs w:val="24"/>
          <w:lang w:eastAsia="tr-TR"/>
        </w:rPr>
      </w:pPr>
    </w:p>
    <w:p w:rsidR="002E24AC" w:rsidRDefault="002E24AC" w:rsidP="00F92F7C">
      <w:pPr>
        <w:ind w:left="-426" w:right="-567"/>
        <w:rPr>
          <w:rFonts w:ascii="Times New Roman" w:eastAsia="Times New Roman" w:hAnsi="Times New Roman" w:cs="Times New Roman"/>
          <w:sz w:val="24"/>
          <w:szCs w:val="24"/>
          <w:lang w:eastAsia="tr-TR"/>
        </w:rPr>
      </w:pPr>
    </w:p>
    <w:tbl>
      <w:tblPr>
        <w:tblpPr w:leftFromText="141" w:rightFromText="141" w:vertAnchor="text" w:horzAnchor="margin" w:tblpXSpec="center" w:tblpY="18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1"/>
        <w:gridCol w:w="2081"/>
        <w:gridCol w:w="1911"/>
        <w:gridCol w:w="2459"/>
        <w:gridCol w:w="2009"/>
      </w:tblGrid>
      <w:tr w:rsidR="00C62D81" w:rsidTr="00C62D81">
        <w:trPr>
          <w:trHeight w:val="1020"/>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C62D81" w:rsidRDefault="00D517B3" w:rsidP="00C62D81">
            <w:pPr>
              <w:pStyle w:val="stbilgi"/>
            </w:pPr>
            <w:r>
              <w:rPr>
                <w:noProof/>
                <w:lang w:eastAsia="tr-TR"/>
              </w:rPr>
              <w:lastRenderedPageBreak/>
              <w:drawing>
                <wp:inline distT="0" distB="0" distL="0" distR="0">
                  <wp:extent cx="857250" cy="628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476" cy="642016"/>
                          </a:xfrm>
                          <a:prstGeom prst="rect">
                            <a:avLst/>
                          </a:prstGeom>
                          <a:noFill/>
                          <a:ln>
                            <a:noFill/>
                          </a:ln>
                        </pic:spPr>
                      </pic:pic>
                    </a:graphicData>
                  </a:graphic>
                </wp:inline>
              </w:drawing>
            </w:r>
          </w:p>
        </w:tc>
        <w:tc>
          <w:tcPr>
            <w:tcW w:w="6451" w:type="dxa"/>
            <w:gridSpan w:val="3"/>
            <w:tcBorders>
              <w:top w:val="thinThickSmallGap" w:sz="24" w:space="0" w:color="auto"/>
              <w:left w:val="thinThickSmallGap" w:sz="24" w:space="0" w:color="auto"/>
              <w:right w:val="thinThickSmallGap" w:sz="24" w:space="0" w:color="auto"/>
            </w:tcBorders>
            <w:vAlign w:val="center"/>
          </w:tcPr>
          <w:p w:rsidR="00C62D81" w:rsidRPr="00F45772" w:rsidRDefault="00734E0F" w:rsidP="00C62D81">
            <w:pPr>
              <w:pStyle w:val="stbilgi"/>
              <w:jc w:val="center"/>
              <w:rPr>
                <w:rFonts w:ascii="Times New Roman" w:hAnsi="Times New Roman" w:cs="Times New Roman"/>
                <w:b/>
                <w:sz w:val="28"/>
                <w:szCs w:val="28"/>
              </w:rPr>
            </w:pPr>
            <w:r>
              <w:rPr>
                <w:rFonts w:ascii="Times New Roman" w:hAnsi="Times New Roman" w:cs="Times New Roman"/>
                <w:b/>
                <w:sz w:val="28"/>
                <w:szCs w:val="28"/>
              </w:rPr>
              <w:t>BİLGİ GÜVENLİĞİ EKİBİ</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C62D81" w:rsidRDefault="00D517B3" w:rsidP="00C62D81">
            <w:pPr>
              <w:pStyle w:val="stbilgi"/>
            </w:pPr>
            <w:r>
              <w:rPr>
                <w:noProof/>
                <w:lang w:eastAsia="tr-TR"/>
              </w:rPr>
              <w:drawing>
                <wp:inline distT="0" distB="0" distL="0" distR="0">
                  <wp:extent cx="1019175" cy="647700"/>
                  <wp:effectExtent l="0" t="0" r="9525" b="0"/>
                  <wp:docPr id="5"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1019175" cy="647700"/>
                          </a:xfrm>
                          <a:prstGeom prst="rect">
                            <a:avLst/>
                          </a:prstGeom>
                          <a:noFill/>
                          <a:ln w="9525">
                            <a:noFill/>
                            <a:miter lim="800000"/>
                            <a:headEnd/>
                            <a:tailEnd/>
                          </a:ln>
                        </pic:spPr>
                      </pic:pic>
                    </a:graphicData>
                  </a:graphic>
                </wp:inline>
              </w:drawing>
            </w:r>
          </w:p>
        </w:tc>
      </w:tr>
      <w:tr w:rsidR="00C62D81" w:rsidRPr="00F45772" w:rsidTr="00C62D81">
        <w:trPr>
          <w:trHeight w:val="255"/>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sidR="00734E0F">
              <w:rPr>
                <w:rFonts w:ascii="Times New Roman" w:hAnsi="Times New Roman" w:cs="Times New Roman"/>
                <w:b/>
                <w:sz w:val="20"/>
                <w:szCs w:val="20"/>
              </w:rPr>
              <w:t xml:space="preserve"> KY.HB.07</w:t>
            </w:r>
          </w:p>
        </w:tc>
        <w:tc>
          <w:tcPr>
            <w:tcW w:w="208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734E0F">
              <w:rPr>
                <w:rFonts w:ascii="Times New Roman" w:hAnsi="Times New Roman" w:cs="Times New Roman"/>
                <w:b/>
                <w:sz w:val="20"/>
                <w:szCs w:val="20"/>
              </w:rPr>
              <w:t>11.2017</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REV.NO:00</w:t>
            </w:r>
          </w:p>
        </w:tc>
        <w:tc>
          <w:tcPr>
            <w:tcW w:w="2459"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REV.TAR: -</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SAYFA:1 / 2</w:t>
            </w:r>
          </w:p>
        </w:tc>
      </w:tr>
    </w:tbl>
    <w:p w:rsidR="00C62D81" w:rsidRDefault="00C62D81" w:rsidP="00F92F7C">
      <w:pPr>
        <w:ind w:left="-426" w:right="-567"/>
        <w:rPr>
          <w:rFonts w:ascii="Times New Roman" w:eastAsia="Times New Roman" w:hAnsi="Times New Roman" w:cs="Times New Roman"/>
          <w:sz w:val="24"/>
          <w:szCs w:val="24"/>
          <w:lang w:eastAsia="tr-TR"/>
        </w:rPr>
      </w:pPr>
    </w:p>
    <w:p w:rsidR="00D517B3" w:rsidRDefault="00D517B3" w:rsidP="00F92F7C">
      <w:pPr>
        <w:ind w:left="-426" w:right="-567"/>
        <w:rPr>
          <w:rFonts w:ascii="Times New Roman" w:eastAsia="Times New Roman" w:hAnsi="Times New Roman" w:cs="Times New Roman"/>
          <w:sz w:val="24"/>
          <w:szCs w:val="24"/>
          <w:lang w:eastAsia="tr-TR"/>
        </w:rPr>
      </w:pPr>
    </w:p>
    <w:p w:rsidR="00C62D81" w:rsidRDefault="00734E0F" w:rsidP="00C62D81">
      <w:pPr>
        <w:ind w:left="-426" w:right="-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EKİBİN</w:t>
      </w:r>
      <w:r w:rsidR="00B17E46">
        <w:rPr>
          <w:rFonts w:ascii="Times New Roman" w:eastAsia="Times New Roman" w:hAnsi="Times New Roman" w:cs="Times New Roman"/>
          <w:b/>
          <w:sz w:val="24"/>
          <w:szCs w:val="24"/>
          <w:lang w:eastAsia="tr-TR"/>
        </w:rPr>
        <w:t xml:space="preserve"> TOPLANMA SÜRESİ:</w:t>
      </w:r>
      <w:bookmarkStart w:id="0" w:name="_Hlk510704586"/>
      <w:bookmarkStart w:id="1" w:name="_Hlk510704838"/>
      <w:r>
        <w:rPr>
          <w:rFonts w:ascii="Times New Roman" w:eastAsia="Times New Roman" w:hAnsi="Times New Roman" w:cs="Times New Roman"/>
          <w:b/>
          <w:sz w:val="24"/>
          <w:szCs w:val="24"/>
          <w:lang w:eastAsia="tr-TR"/>
        </w:rPr>
        <w:t xml:space="preserve"> YILDA 2 KEZ 6 AYDA BİR</w:t>
      </w:r>
    </w:p>
    <w:p w:rsidR="003B1182" w:rsidRDefault="00EF1B80" w:rsidP="00C62D81">
      <w:pPr>
        <w:ind w:left="-426" w:right="-567"/>
        <w:rPr>
          <w:rFonts w:ascii="Times New Roman" w:eastAsia="Times New Roman" w:hAnsi="Times New Roman" w:cs="Times New Roman"/>
          <w:b/>
          <w:bCs/>
          <w:color w:val="2C2B2B"/>
          <w:sz w:val="24"/>
          <w:szCs w:val="24"/>
          <w:lang w:eastAsia="tr-TR"/>
        </w:rPr>
      </w:pPr>
      <w:r>
        <w:rPr>
          <w:rFonts w:ascii="Times New Roman" w:hAnsi="Times New Roman" w:cs="Times New Roman"/>
          <w:b/>
          <w:sz w:val="24"/>
          <w:szCs w:val="24"/>
        </w:rPr>
        <w:t>25.11.2019</w:t>
      </w:r>
      <w:r w:rsidR="00F06612">
        <w:rPr>
          <w:rFonts w:ascii="Times New Roman" w:hAnsi="Times New Roman" w:cs="Times New Roman"/>
          <w:b/>
          <w:sz w:val="24"/>
          <w:szCs w:val="24"/>
        </w:rPr>
        <w:t xml:space="preserve"> </w:t>
      </w:r>
      <w:r w:rsidR="00255F2C">
        <w:rPr>
          <w:rFonts w:ascii="Times New Roman" w:hAnsi="Times New Roman" w:cs="Times New Roman"/>
          <w:b/>
          <w:sz w:val="24"/>
          <w:szCs w:val="24"/>
        </w:rPr>
        <w:t>BİLGİ</w:t>
      </w:r>
      <w:r w:rsidR="00734E0F">
        <w:rPr>
          <w:rFonts w:ascii="Times New Roman" w:hAnsi="Times New Roman" w:cs="Times New Roman"/>
          <w:b/>
          <w:sz w:val="24"/>
          <w:szCs w:val="24"/>
        </w:rPr>
        <w:t xml:space="preserve"> GÜVENLİĞİ </w:t>
      </w:r>
      <w:r w:rsidR="002E24AC">
        <w:rPr>
          <w:rFonts w:ascii="Times New Roman" w:hAnsi="Times New Roman" w:cs="Times New Roman"/>
          <w:b/>
          <w:sz w:val="24"/>
          <w:szCs w:val="24"/>
        </w:rPr>
        <w:t xml:space="preserve">EKİBİNDE </w:t>
      </w:r>
      <w:r w:rsidR="002E24AC" w:rsidRPr="003B1182">
        <w:rPr>
          <w:rFonts w:ascii="Times New Roman" w:eastAsia="Times New Roman" w:hAnsi="Times New Roman" w:cs="Times New Roman"/>
          <w:b/>
          <w:bCs/>
          <w:color w:val="2C2B2B"/>
          <w:sz w:val="24"/>
          <w:szCs w:val="24"/>
          <w:lang w:eastAsia="tr-TR"/>
        </w:rPr>
        <w:t>YER</w:t>
      </w:r>
      <w:r w:rsidR="00734E0F">
        <w:rPr>
          <w:rFonts w:ascii="Times New Roman" w:eastAsia="Times New Roman" w:hAnsi="Times New Roman" w:cs="Times New Roman"/>
          <w:b/>
          <w:bCs/>
          <w:color w:val="2C2B2B"/>
          <w:sz w:val="24"/>
          <w:szCs w:val="24"/>
          <w:lang w:eastAsia="tr-TR"/>
        </w:rPr>
        <w:t xml:space="preserve"> ALAN KİŞİLER:</w:t>
      </w:r>
    </w:p>
    <w:p w:rsidR="00C62D81" w:rsidRPr="00C62D81" w:rsidRDefault="00C62D81" w:rsidP="00C62D81">
      <w:pPr>
        <w:ind w:left="-426" w:right="-567"/>
        <w:rPr>
          <w:rFonts w:ascii="Times New Roman" w:eastAsia="Times New Roman" w:hAnsi="Times New Roman" w:cs="Times New Roman"/>
          <w:b/>
          <w:sz w:val="24"/>
          <w:szCs w:val="24"/>
          <w:lang w:eastAsia="tr-TR"/>
        </w:rPr>
      </w:pPr>
    </w:p>
    <w:tbl>
      <w:tblPr>
        <w:tblW w:w="102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7"/>
        <w:gridCol w:w="3599"/>
        <w:gridCol w:w="2956"/>
      </w:tblGrid>
      <w:tr w:rsidR="00164A75" w:rsidRPr="003B1182" w:rsidTr="00164A75">
        <w:trPr>
          <w:cantSplit/>
          <w:trHeight w:val="568"/>
        </w:trPr>
        <w:tc>
          <w:tcPr>
            <w:tcW w:w="3687" w:type="dxa"/>
            <w:tcBorders>
              <w:bottom w:val="single" w:sz="4" w:space="0" w:color="auto"/>
            </w:tcBorders>
            <w:vAlign w:val="center"/>
          </w:tcPr>
          <w:p w:rsidR="00164A75" w:rsidRPr="00594F45" w:rsidRDefault="00164A75" w:rsidP="00164A75">
            <w:pPr>
              <w:spacing w:after="0" w:line="240" w:lineRule="auto"/>
              <w:rPr>
                <w:rFonts w:ascii="Times New Roman" w:eastAsia="Times New Roman" w:hAnsi="Times New Roman" w:cs="Times New Roman"/>
                <w:color w:val="2C2B2B"/>
                <w:sz w:val="24"/>
                <w:szCs w:val="24"/>
              </w:rPr>
            </w:pPr>
            <w:bookmarkStart w:id="2" w:name="_Hlk510704565"/>
            <w:bookmarkEnd w:id="0"/>
            <w:r w:rsidRPr="00594F45">
              <w:rPr>
                <w:rFonts w:ascii="Times New Roman" w:eastAsia="Times New Roman" w:hAnsi="Times New Roman" w:cs="Times New Roman"/>
                <w:b/>
                <w:bCs/>
                <w:color w:val="2C2B2B"/>
                <w:sz w:val="24"/>
                <w:szCs w:val="24"/>
              </w:rPr>
              <w:t>GÖREVİ/ÜNVANI</w:t>
            </w:r>
          </w:p>
        </w:tc>
        <w:tc>
          <w:tcPr>
            <w:tcW w:w="3599" w:type="dxa"/>
            <w:tcBorders>
              <w:bottom w:val="single" w:sz="4" w:space="0" w:color="auto"/>
            </w:tcBorders>
            <w:vAlign w:val="center"/>
          </w:tcPr>
          <w:p w:rsidR="00164A75" w:rsidRPr="00594F45" w:rsidRDefault="00164A75" w:rsidP="00164A75">
            <w:pPr>
              <w:spacing w:after="0" w:line="240" w:lineRule="auto"/>
              <w:rPr>
                <w:rFonts w:ascii="Times New Roman" w:eastAsia="Times New Roman" w:hAnsi="Times New Roman" w:cs="Times New Roman"/>
                <w:color w:val="2C2B2B"/>
                <w:sz w:val="24"/>
                <w:szCs w:val="24"/>
              </w:rPr>
            </w:pPr>
            <w:r w:rsidRPr="00594F45">
              <w:rPr>
                <w:rFonts w:ascii="Times New Roman" w:eastAsia="Times New Roman" w:hAnsi="Times New Roman" w:cs="Times New Roman"/>
                <w:b/>
                <w:bCs/>
                <w:color w:val="2C2B2B"/>
                <w:sz w:val="24"/>
                <w:szCs w:val="24"/>
              </w:rPr>
              <w:t>ADI SOYADI</w:t>
            </w:r>
          </w:p>
        </w:tc>
        <w:tc>
          <w:tcPr>
            <w:tcW w:w="2956" w:type="dxa"/>
            <w:tcBorders>
              <w:bottom w:val="single" w:sz="4" w:space="0" w:color="auto"/>
            </w:tcBorders>
            <w:vAlign w:val="center"/>
          </w:tcPr>
          <w:p w:rsidR="00164A75" w:rsidRPr="00594F45" w:rsidRDefault="00164A75" w:rsidP="00164A75">
            <w:pPr>
              <w:spacing w:after="0" w:line="240" w:lineRule="auto"/>
              <w:rPr>
                <w:rFonts w:ascii="Times New Roman" w:eastAsia="Times New Roman" w:hAnsi="Times New Roman" w:cs="Times New Roman"/>
                <w:color w:val="2C2B2B"/>
                <w:sz w:val="24"/>
                <w:szCs w:val="24"/>
              </w:rPr>
            </w:pPr>
            <w:r>
              <w:rPr>
                <w:rFonts w:ascii="Times New Roman" w:eastAsia="Times New Roman" w:hAnsi="Times New Roman" w:cs="Times New Roman"/>
                <w:b/>
                <w:bCs/>
                <w:color w:val="2C2B2B"/>
                <w:sz w:val="24"/>
                <w:szCs w:val="24"/>
              </w:rPr>
              <w:t>İMZA</w:t>
            </w:r>
          </w:p>
        </w:tc>
      </w:tr>
      <w:tr w:rsidR="00F20432" w:rsidRPr="003B1182" w:rsidTr="00164A75">
        <w:trPr>
          <w:cantSplit/>
          <w:trHeight w:val="531"/>
        </w:trPr>
        <w:tc>
          <w:tcPr>
            <w:tcW w:w="3687" w:type="dxa"/>
            <w:vAlign w:val="center"/>
          </w:tcPr>
          <w:p w:rsidR="00F20432" w:rsidRDefault="00F20432" w:rsidP="003B11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Başhekim</w:t>
            </w:r>
          </w:p>
          <w:p w:rsidR="002E24AC" w:rsidRPr="003B1182" w:rsidRDefault="002E24AC" w:rsidP="003B1182">
            <w:pPr>
              <w:spacing w:after="0" w:line="240" w:lineRule="auto"/>
              <w:rPr>
                <w:rFonts w:ascii="Times New Roman" w:eastAsia="Times New Roman" w:hAnsi="Times New Roman" w:cs="Times New Roman"/>
                <w:sz w:val="24"/>
                <w:szCs w:val="24"/>
                <w:lang w:eastAsia="tr-TR"/>
              </w:rPr>
            </w:pPr>
          </w:p>
        </w:tc>
        <w:tc>
          <w:tcPr>
            <w:tcW w:w="3599" w:type="dxa"/>
            <w:vAlign w:val="center"/>
          </w:tcPr>
          <w:p w:rsidR="00F20432" w:rsidRDefault="00F20432" w:rsidP="003B11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BALABAN</w:t>
            </w:r>
          </w:p>
          <w:p w:rsidR="002E24AC" w:rsidRDefault="002E24AC" w:rsidP="003B1182">
            <w:pPr>
              <w:spacing w:after="0" w:line="240" w:lineRule="auto"/>
              <w:rPr>
                <w:rFonts w:ascii="Times New Roman" w:eastAsia="Times New Roman" w:hAnsi="Times New Roman" w:cs="Times New Roman"/>
                <w:sz w:val="24"/>
                <w:szCs w:val="24"/>
                <w:lang w:eastAsia="tr-TR"/>
              </w:rPr>
            </w:pPr>
          </w:p>
        </w:tc>
        <w:tc>
          <w:tcPr>
            <w:tcW w:w="2956" w:type="dxa"/>
            <w:vAlign w:val="bottom"/>
          </w:tcPr>
          <w:p w:rsidR="00F20432" w:rsidRDefault="00F20432" w:rsidP="003B1182">
            <w:pPr>
              <w:tabs>
                <w:tab w:val="left" w:pos="0"/>
              </w:tabs>
              <w:spacing w:line="240" w:lineRule="auto"/>
              <w:jc w:val="center"/>
              <w:rPr>
                <w:rFonts w:ascii="Times New Roman" w:eastAsiaTheme="minorEastAsia" w:hAnsi="Times New Roman" w:cs="Times New Roman"/>
                <w:lang w:eastAsia="tr-TR"/>
              </w:rPr>
            </w:pPr>
          </w:p>
        </w:tc>
      </w:tr>
      <w:tr w:rsidR="003B1182" w:rsidRPr="003B1182" w:rsidTr="00164A75">
        <w:trPr>
          <w:cantSplit/>
          <w:trHeight w:val="671"/>
        </w:trPr>
        <w:tc>
          <w:tcPr>
            <w:tcW w:w="3687" w:type="dxa"/>
            <w:vAlign w:val="center"/>
          </w:tcPr>
          <w:p w:rsidR="003B1182" w:rsidRPr="003B1182" w:rsidRDefault="003B1182" w:rsidP="003B1182">
            <w:pPr>
              <w:spacing w:after="0" w:line="240" w:lineRule="auto"/>
              <w:rPr>
                <w:rFonts w:ascii="Times New Roman" w:eastAsia="Times New Roman" w:hAnsi="Times New Roman" w:cs="Times New Roman"/>
                <w:sz w:val="24"/>
                <w:szCs w:val="24"/>
                <w:lang w:eastAsia="tr-TR"/>
              </w:rPr>
            </w:pPr>
            <w:r w:rsidRPr="003B1182">
              <w:rPr>
                <w:rFonts w:ascii="Times New Roman" w:eastAsia="Times New Roman" w:hAnsi="Times New Roman" w:cs="Times New Roman"/>
                <w:sz w:val="24"/>
                <w:szCs w:val="24"/>
                <w:lang w:eastAsia="tr-TR"/>
              </w:rPr>
              <w:t>Sağlık Bakım Hizmetleri Müdürü</w:t>
            </w:r>
          </w:p>
          <w:p w:rsidR="003B1182" w:rsidRPr="003B1182" w:rsidRDefault="003B1182" w:rsidP="003B1182">
            <w:pPr>
              <w:spacing w:after="0" w:line="240" w:lineRule="auto"/>
              <w:rPr>
                <w:rFonts w:ascii="Times New Roman" w:eastAsia="Times New Roman" w:hAnsi="Times New Roman" w:cs="Times New Roman"/>
                <w:sz w:val="24"/>
                <w:szCs w:val="24"/>
                <w:lang w:eastAsia="tr-TR"/>
              </w:rPr>
            </w:pPr>
          </w:p>
        </w:tc>
        <w:tc>
          <w:tcPr>
            <w:tcW w:w="3599" w:type="dxa"/>
            <w:vAlign w:val="center"/>
          </w:tcPr>
          <w:p w:rsidR="003B1182" w:rsidRPr="003B1182" w:rsidRDefault="00D517B3" w:rsidP="003B11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Kadriye Özlem YILMAZ</w:t>
            </w:r>
          </w:p>
          <w:p w:rsidR="003B1182" w:rsidRPr="003B1182" w:rsidRDefault="003B1182" w:rsidP="003B1182">
            <w:pPr>
              <w:spacing w:after="0" w:line="240" w:lineRule="auto"/>
              <w:rPr>
                <w:rFonts w:ascii="Times New Roman" w:eastAsia="Times New Roman" w:hAnsi="Times New Roman" w:cs="Times New Roman"/>
                <w:sz w:val="24"/>
                <w:szCs w:val="24"/>
                <w:lang w:eastAsia="tr-TR"/>
              </w:rPr>
            </w:pPr>
          </w:p>
        </w:tc>
        <w:tc>
          <w:tcPr>
            <w:tcW w:w="2956" w:type="dxa"/>
            <w:vAlign w:val="bottom"/>
          </w:tcPr>
          <w:p w:rsidR="004C6594" w:rsidRPr="003B1182" w:rsidRDefault="004C6594" w:rsidP="003B1182">
            <w:pPr>
              <w:tabs>
                <w:tab w:val="left" w:pos="0"/>
              </w:tabs>
              <w:spacing w:line="240" w:lineRule="auto"/>
              <w:jc w:val="center"/>
              <w:rPr>
                <w:rFonts w:ascii="Times New Roman" w:eastAsiaTheme="minorEastAsia" w:hAnsi="Times New Roman" w:cs="Times New Roman"/>
                <w:lang w:eastAsia="tr-TR"/>
              </w:rPr>
            </w:pPr>
          </w:p>
        </w:tc>
      </w:tr>
      <w:tr w:rsidR="003B1182" w:rsidRPr="003B1182" w:rsidTr="00164A75">
        <w:trPr>
          <w:cantSplit/>
          <w:trHeight w:val="541"/>
        </w:trPr>
        <w:tc>
          <w:tcPr>
            <w:tcW w:w="3687" w:type="dxa"/>
            <w:vAlign w:val="center"/>
          </w:tcPr>
          <w:p w:rsidR="003B1182" w:rsidRPr="003B1182" w:rsidRDefault="00AB2071" w:rsidP="003B11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Mali İşler Müdürü</w:t>
            </w:r>
          </w:p>
          <w:p w:rsidR="003B1182" w:rsidRPr="003B1182" w:rsidRDefault="003B1182" w:rsidP="003B1182">
            <w:pPr>
              <w:spacing w:after="0" w:line="240" w:lineRule="auto"/>
              <w:rPr>
                <w:rFonts w:ascii="Times New Roman" w:eastAsia="Times New Roman" w:hAnsi="Times New Roman" w:cs="Times New Roman"/>
                <w:sz w:val="24"/>
                <w:szCs w:val="24"/>
                <w:lang w:eastAsia="tr-TR"/>
              </w:rPr>
            </w:pPr>
          </w:p>
        </w:tc>
        <w:tc>
          <w:tcPr>
            <w:tcW w:w="3599" w:type="dxa"/>
            <w:vAlign w:val="center"/>
          </w:tcPr>
          <w:p w:rsidR="003B1182" w:rsidRPr="003B1182" w:rsidRDefault="00D81F82" w:rsidP="003B11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Nazan ALTUNTAŞ GÖKTÜRK</w:t>
            </w:r>
          </w:p>
          <w:p w:rsidR="003B1182" w:rsidRPr="003B1182" w:rsidRDefault="003B1182" w:rsidP="003B1182">
            <w:pPr>
              <w:spacing w:after="0" w:line="240" w:lineRule="auto"/>
              <w:rPr>
                <w:rFonts w:ascii="Times New Roman" w:eastAsia="Times New Roman" w:hAnsi="Times New Roman" w:cs="Times New Roman"/>
                <w:sz w:val="24"/>
                <w:szCs w:val="24"/>
                <w:lang w:eastAsia="tr-TR"/>
              </w:rPr>
            </w:pPr>
          </w:p>
        </w:tc>
        <w:tc>
          <w:tcPr>
            <w:tcW w:w="2956" w:type="dxa"/>
            <w:vAlign w:val="bottom"/>
          </w:tcPr>
          <w:p w:rsidR="004C6594" w:rsidRPr="003B1182" w:rsidRDefault="004C6594" w:rsidP="003B1182">
            <w:pPr>
              <w:tabs>
                <w:tab w:val="left" w:pos="0"/>
              </w:tabs>
              <w:spacing w:line="240" w:lineRule="auto"/>
              <w:jc w:val="center"/>
              <w:rPr>
                <w:rFonts w:ascii="Times New Roman" w:eastAsiaTheme="minorEastAsia" w:hAnsi="Times New Roman" w:cs="Times New Roman"/>
                <w:lang w:eastAsia="tr-TR"/>
              </w:rPr>
            </w:pPr>
          </w:p>
        </w:tc>
      </w:tr>
      <w:tr w:rsidR="002E24AC" w:rsidRPr="003B1182" w:rsidTr="00164A75">
        <w:trPr>
          <w:cantSplit/>
          <w:trHeight w:val="589"/>
        </w:trPr>
        <w:tc>
          <w:tcPr>
            <w:tcW w:w="3687" w:type="dxa"/>
            <w:vAlign w:val="center"/>
          </w:tcPr>
          <w:p w:rsidR="002E24AC" w:rsidRPr="003B1182" w:rsidRDefault="002E24AC" w:rsidP="002E24AC">
            <w:pPr>
              <w:spacing w:after="0" w:line="240" w:lineRule="auto"/>
              <w:rPr>
                <w:rFonts w:ascii="Times New Roman" w:eastAsia="Times New Roman" w:hAnsi="Times New Roman" w:cs="Times New Roman"/>
                <w:sz w:val="24"/>
                <w:szCs w:val="24"/>
                <w:lang w:eastAsia="tr-TR"/>
              </w:rPr>
            </w:pPr>
            <w:r w:rsidRPr="003B1182">
              <w:rPr>
                <w:rFonts w:ascii="Times New Roman" w:eastAsia="Times New Roman" w:hAnsi="Times New Roman" w:cs="Times New Roman"/>
                <w:sz w:val="24"/>
                <w:szCs w:val="24"/>
                <w:lang w:eastAsia="tr-TR"/>
              </w:rPr>
              <w:t>Kalite Direktörü</w:t>
            </w:r>
          </w:p>
          <w:p w:rsidR="002E24AC" w:rsidRPr="003B1182" w:rsidRDefault="002E24AC" w:rsidP="002E24AC">
            <w:pPr>
              <w:spacing w:after="0" w:line="240" w:lineRule="auto"/>
              <w:rPr>
                <w:rFonts w:ascii="Times New Roman" w:eastAsia="Times New Roman" w:hAnsi="Times New Roman" w:cs="Times New Roman"/>
                <w:sz w:val="24"/>
                <w:szCs w:val="24"/>
                <w:lang w:eastAsia="tr-TR"/>
              </w:rPr>
            </w:pPr>
          </w:p>
        </w:tc>
        <w:tc>
          <w:tcPr>
            <w:tcW w:w="3599" w:type="dxa"/>
            <w:vAlign w:val="center"/>
          </w:tcPr>
          <w:p w:rsidR="002E24AC" w:rsidRPr="003B1182" w:rsidRDefault="00EF1B80" w:rsidP="002E24A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Hayrettin TEYFUR</w:t>
            </w:r>
          </w:p>
          <w:p w:rsidR="002E24AC" w:rsidRPr="003B1182" w:rsidRDefault="002E24AC" w:rsidP="002E24AC">
            <w:pPr>
              <w:spacing w:after="0" w:line="240" w:lineRule="auto"/>
              <w:rPr>
                <w:rFonts w:ascii="Times New Roman" w:eastAsia="Times New Roman" w:hAnsi="Times New Roman" w:cs="Times New Roman"/>
                <w:sz w:val="24"/>
                <w:szCs w:val="24"/>
                <w:lang w:eastAsia="tr-TR"/>
              </w:rPr>
            </w:pPr>
          </w:p>
        </w:tc>
        <w:tc>
          <w:tcPr>
            <w:tcW w:w="2956" w:type="dxa"/>
            <w:vAlign w:val="bottom"/>
          </w:tcPr>
          <w:p w:rsidR="002E24AC" w:rsidRPr="003B1182" w:rsidRDefault="002E24AC" w:rsidP="002E24AC">
            <w:pPr>
              <w:tabs>
                <w:tab w:val="left" w:pos="0"/>
              </w:tabs>
              <w:spacing w:line="240" w:lineRule="auto"/>
              <w:jc w:val="center"/>
              <w:rPr>
                <w:rFonts w:ascii="Times New Roman" w:eastAsiaTheme="minorEastAsia" w:hAnsi="Times New Roman" w:cs="Times New Roman"/>
                <w:lang w:eastAsia="tr-TR"/>
              </w:rPr>
            </w:pPr>
          </w:p>
        </w:tc>
      </w:tr>
      <w:tr w:rsidR="00CA4B32" w:rsidRPr="003B1182" w:rsidTr="00164A75">
        <w:trPr>
          <w:cantSplit/>
          <w:trHeight w:val="573"/>
        </w:trPr>
        <w:tc>
          <w:tcPr>
            <w:tcW w:w="3687" w:type="dxa"/>
            <w:vAlign w:val="center"/>
          </w:tcPr>
          <w:p w:rsidR="00215084"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Biyokimya Uzmanı</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3599" w:type="dxa"/>
            <w:vAlign w:val="center"/>
          </w:tcPr>
          <w:p w:rsidR="00F74247" w:rsidRPr="003B1182" w:rsidRDefault="00F74247" w:rsidP="00AB2071">
            <w:pPr>
              <w:spacing w:after="0" w:line="240" w:lineRule="auto"/>
              <w:rPr>
                <w:rFonts w:ascii="Times New Roman" w:eastAsia="Times New Roman" w:hAnsi="Times New Roman" w:cs="Times New Roman"/>
                <w:sz w:val="24"/>
                <w:szCs w:val="24"/>
                <w:lang w:eastAsia="tr-TR"/>
              </w:rPr>
            </w:pPr>
            <w:bookmarkStart w:id="3" w:name="_GoBack"/>
            <w:bookmarkEnd w:id="3"/>
          </w:p>
        </w:tc>
        <w:tc>
          <w:tcPr>
            <w:tcW w:w="2956" w:type="dxa"/>
            <w:vAlign w:val="bottom"/>
          </w:tcPr>
          <w:p w:rsidR="004C6594" w:rsidRPr="003B1182" w:rsidRDefault="004C6594" w:rsidP="00CA4B32">
            <w:pPr>
              <w:tabs>
                <w:tab w:val="left" w:pos="0"/>
              </w:tabs>
              <w:spacing w:line="240" w:lineRule="auto"/>
              <w:jc w:val="center"/>
              <w:rPr>
                <w:rFonts w:ascii="Times New Roman" w:eastAsiaTheme="minorEastAsia" w:hAnsi="Times New Roman" w:cs="Times New Roman"/>
                <w:lang w:eastAsia="tr-TR"/>
              </w:rPr>
            </w:pPr>
          </w:p>
        </w:tc>
      </w:tr>
      <w:tr w:rsidR="00CA4B32" w:rsidRPr="003B1182" w:rsidTr="00164A75">
        <w:trPr>
          <w:cantSplit/>
          <w:trHeight w:val="281"/>
        </w:trPr>
        <w:tc>
          <w:tcPr>
            <w:tcW w:w="3687" w:type="dxa"/>
            <w:vAlign w:val="center"/>
          </w:tcPr>
          <w:p w:rsidR="00CA4B32"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Otomasyon</w:t>
            </w:r>
            <w:r w:rsidR="00222B31">
              <w:rPr>
                <w:rFonts w:ascii="Times New Roman" w:eastAsia="Times New Roman" w:hAnsi="Times New Roman" w:cs="Times New Roman"/>
                <w:sz w:val="24"/>
                <w:szCs w:val="24"/>
                <w:lang w:eastAsia="tr-TR"/>
              </w:rPr>
              <w:t xml:space="preserve"> birim</w:t>
            </w:r>
            <w:r>
              <w:rPr>
                <w:rFonts w:ascii="Times New Roman" w:eastAsia="Times New Roman" w:hAnsi="Times New Roman" w:cs="Times New Roman"/>
                <w:sz w:val="24"/>
                <w:szCs w:val="24"/>
                <w:lang w:eastAsia="tr-TR"/>
              </w:rPr>
              <w:t xml:space="preserve"> sorumlusu </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3599" w:type="dxa"/>
            <w:vAlign w:val="center"/>
          </w:tcPr>
          <w:p w:rsidR="00CA4B32"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Kenan SARIKAYA </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2956" w:type="dxa"/>
            <w:vAlign w:val="bottom"/>
          </w:tcPr>
          <w:p w:rsidR="004C6594" w:rsidRPr="003B1182" w:rsidRDefault="004C6594" w:rsidP="00CA4B32">
            <w:pPr>
              <w:tabs>
                <w:tab w:val="left" w:pos="0"/>
              </w:tabs>
              <w:spacing w:line="240" w:lineRule="auto"/>
              <w:jc w:val="center"/>
              <w:rPr>
                <w:rFonts w:ascii="Times New Roman" w:eastAsiaTheme="minorEastAsia" w:hAnsi="Times New Roman" w:cs="Times New Roman"/>
                <w:lang w:eastAsia="tr-TR"/>
              </w:rPr>
            </w:pPr>
          </w:p>
        </w:tc>
      </w:tr>
      <w:tr w:rsidR="00CA4B32" w:rsidRPr="003B1182" w:rsidTr="00164A75">
        <w:trPr>
          <w:cantSplit/>
          <w:trHeight w:val="573"/>
        </w:trPr>
        <w:tc>
          <w:tcPr>
            <w:tcW w:w="3687" w:type="dxa"/>
            <w:vAlign w:val="center"/>
          </w:tcPr>
          <w:p w:rsidR="00CA4B32"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Hasta </w:t>
            </w:r>
            <w:r w:rsidR="00222B31">
              <w:rPr>
                <w:rFonts w:ascii="Times New Roman" w:eastAsia="Times New Roman" w:hAnsi="Times New Roman" w:cs="Times New Roman"/>
                <w:sz w:val="24"/>
                <w:szCs w:val="24"/>
                <w:lang w:eastAsia="tr-TR"/>
              </w:rPr>
              <w:t>hakları birim sorumlusu</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3599" w:type="dxa"/>
            <w:vAlign w:val="center"/>
          </w:tcPr>
          <w:p w:rsidR="00CA4B32" w:rsidRDefault="00C34041"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Ekrem AYYILDIZ</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2956" w:type="dxa"/>
            <w:vAlign w:val="bottom"/>
          </w:tcPr>
          <w:p w:rsidR="004C6594" w:rsidRPr="003B1182" w:rsidRDefault="004C6594" w:rsidP="00CA4B32">
            <w:pPr>
              <w:tabs>
                <w:tab w:val="left" w:pos="0"/>
              </w:tabs>
              <w:spacing w:line="240" w:lineRule="auto"/>
              <w:jc w:val="center"/>
              <w:rPr>
                <w:rFonts w:ascii="Times New Roman" w:eastAsiaTheme="minorEastAsia" w:hAnsi="Times New Roman" w:cs="Times New Roman"/>
                <w:lang w:eastAsia="tr-TR"/>
              </w:rPr>
            </w:pPr>
          </w:p>
        </w:tc>
      </w:tr>
      <w:tr w:rsidR="00CA4B32" w:rsidRPr="003B1182" w:rsidTr="00164A75">
        <w:trPr>
          <w:cantSplit/>
          <w:trHeight w:val="189"/>
        </w:trPr>
        <w:tc>
          <w:tcPr>
            <w:tcW w:w="3687" w:type="dxa"/>
            <w:vAlign w:val="center"/>
          </w:tcPr>
          <w:p w:rsidR="00CA4B32"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Güvenliği Uzmanı</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3599" w:type="dxa"/>
            <w:vAlign w:val="center"/>
          </w:tcPr>
          <w:p w:rsidR="00CA4B32" w:rsidRDefault="002E24A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Yunus YERLİKAYA</w:t>
            </w:r>
          </w:p>
          <w:p w:rsidR="002E24AC" w:rsidRPr="003B1182" w:rsidRDefault="002E24AC" w:rsidP="00CA4B32">
            <w:pPr>
              <w:spacing w:after="0" w:line="240" w:lineRule="auto"/>
              <w:rPr>
                <w:rFonts w:ascii="Times New Roman" w:eastAsia="Times New Roman" w:hAnsi="Times New Roman" w:cs="Times New Roman"/>
                <w:sz w:val="24"/>
                <w:szCs w:val="24"/>
                <w:lang w:eastAsia="tr-TR"/>
              </w:rPr>
            </w:pPr>
          </w:p>
        </w:tc>
        <w:tc>
          <w:tcPr>
            <w:tcW w:w="2956" w:type="dxa"/>
            <w:vAlign w:val="bottom"/>
          </w:tcPr>
          <w:p w:rsidR="004C6594" w:rsidRPr="003B1182" w:rsidRDefault="004C6594" w:rsidP="00CA4B32">
            <w:pPr>
              <w:tabs>
                <w:tab w:val="left" w:pos="0"/>
              </w:tabs>
              <w:spacing w:line="240" w:lineRule="auto"/>
              <w:jc w:val="center"/>
              <w:rPr>
                <w:rFonts w:ascii="Times New Roman" w:eastAsiaTheme="minorEastAsia" w:hAnsi="Times New Roman" w:cs="Times New Roman"/>
                <w:lang w:eastAsia="tr-TR"/>
              </w:rPr>
            </w:pPr>
          </w:p>
        </w:tc>
      </w:tr>
      <w:tr w:rsidR="00E241DA" w:rsidRPr="003B1182" w:rsidTr="00164A75">
        <w:trPr>
          <w:cantSplit/>
          <w:trHeight w:val="189"/>
        </w:trPr>
        <w:tc>
          <w:tcPr>
            <w:tcW w:w="3687" w:type="dxa"/>
            <w:vAlign w:val="center"/>
          </w:tcPr>
          <w:p w:rsidR="00E241DA" w:rsidRDefault="00E241DA"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Basın yayın iletişim sorumlusu</w:t>
            </w:r>
          </w:p>
          <w:p w:rsidR="00E241DA" w:rsidRDefault="00E241DA" w:rsidP="00CA4B32">
            <w:pPr>
              <w:spacing w:after="0" w:line="240" w:lineRule="auto"/>
              <w:rPr>
                <w:rFonts w:ascii="Times New Roman" w:eastAsia="Times New Roman" w:hAnsi="Times New Roman" w:cs="Times New Roman"/>
                <w:sz w:val="24"/>
                <w:szCs w:val="24"/>
                <w:lang w:eastAsia="tr-TR"/>
              </w:rPr>
            </w:pPr>
          </w:p>
        </w:tc>
        <w:tc>
          <w:tcPr>
            <w:tcW w:w="3599" w:type="dxa"/>
            <w:vAlign w:val="center"/>
          </w:tcPr>
          <w:p w:rsidR="00E241DA" w:rsidRDefault="00C61A3C" w:rsidP="00CA4B3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Yasin YARDIMCI</w:t>
            </w:r>
          </w:p>
          <w:p w:rsidR="00E241DA" w:rsidRDefault="00E241DA" w:rsidP="00CA4B32">
            <w:pPr>
              <w:spacing w:after="0" w:line="240" w:lineRule="auto"/>
              <w:rPr>
                <w:rFonts w:ascii="Times New Roman" w:eastAsia="Times New Roman" w:hAnsi="Times New Roman" w:cs="Times New Roman"/>
                <w:sz w:val="24"/>
                <w:szCs w:val="24"/>
                <w:lang w:eastAsia="tr-TR"/>
              </w:rPr>
            </w:pPr>
          </w:p>
        </w:tc>
        <w:tc>
          <w:tcPr>
            <w:tcW w:w="2956" w:type="dxa"/>
            <w:vAlign w:val="bottom"/>
          </w:tcPr>
          <w:p w:rsidR="00E241DA" w:rsidRPr="003B1182" w:rsidRDefault="00E241DA" w:rsidP="00CA4B32">
            <w:pPr>
              <w:tabs>
                <w:tab w:val="left" w:pos="0"/>
              </w:tabs>
              <w:spacing w:line="240" w:lineRule="auto"/>
              <w:jc w:val="center"/>
              <w:rPr>
                <w:rFonts w:ascii="Times New Roman" w:eastAsiaTheme="minorEastAsia" w:hAnsi="Times New Roman" w:cs="Times New Roman"/>
                <w:lang w:eastAsia="tr-TR"/>
              </w:rPr>
            </w:pPr>
          </w:p>
        </w:tc>
      </w:tr>
      <w:bookmarkEnd w:id="1"/>
      <w:bookmarkEnd w:id="2"/>
    </w:tbl>
    <w:p w:rsidR="003B1182" w:rsidRDefault="003B1182">
      <w:pPr>
        <w:rPr>
          <w:rFonts w:ascii="Times New Roman" w:hAnsi="Times New Roman" w:cs="Times New Roman"/>
          <w:b/>
          <w:sz w:val="24"/>
          <w:szCs w:val="24"/>
        </w:rPr>
      </w:pPr>
    </w:p>
    <w:p w:rsidR="00164A75" w:rsidRDefault="00164A75">
      <w:pPr>
        <w:rPr>
          <w:rFonts w:ascii="Times New Roman" w:hAnsi="Times New Roman" w:cs="Times New Roman"/>
          <w:b/>
          <w:sz w:val="24"/>
          <w:szCs w:val="24"/>
        </w:rPr>
      </w:pPr>
    </w:p>
    <w:p w:rsidR="00164A75" w:rsidRDefault="00164A75">
      <w:pPr>
        <w:rPr>
          <w:rFonts w:ascii="Times New Roman" w:hAnsi="Times New Roman" w:cs="Times New Roman"/>
          <w:b/>
          <w:sz w:val="24"/>
          <w:szCs w:val="24"/>
        </w:rPr>
      </w:pPr>
    </w:p>
    <w:p w:rsidR="00164A75" w:rsidRDefault="00164A75">
      <w:pPr>
        <w:rPr>
          <w:rFonts w:ascii="Times New Roman" w:hAnsi="Times New Roman" w:cs="Times New Roman"/>
          <w:b/>
          <w:sz w:val="24"/>
          <w:szCs w:val="24"/>
        </w:rPr>
      </w:pPr>
    </w:p>
    <w:p w:rsidR="00164A75" w:rsidRDefault="00164A75">
      <w:pPr>
        <w:rPr>
          <w:rFonts w:ascii="Times New Roman" w:hAnsi="Times New Roman" w:cs="Times New Roman"/>
          <w:b/>
          <w:sz w:val="24"/>
          <w:szCs w:val="24"/>
        </w:rPr>
      </w:pPr>
    </w:p>
    <w:p w:rsidR="00833E74" w:rsidRPr="003B1182" w:rsidRDefault="00833E74">
      <w:pPr>
        <w:rPr>
          <w:rFonts w:ascii="Times New Roman" w:hAnsi="Times New Roman" w:cs="Times New Roman"/>
          <w:b/>
          <w:sz w:val="24"/>
          <w:szCs w:val="24"/>
        </w:rPr>
      </w:pPr>
    </w:p>
    <w:sectPr w:rsidR="00833E74" w:rsidRPr="003B1182" w:rsidSect="00942F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B8" w:rsidRDefault="00D929B8" w:rsidP="003B1182">
      <w:pPr>
        <w:spacing w:after="0" w:line="240" w:lineRule="auto"/>
      </w:pPr>
      <w:r>
        <w:separator/>
      </w:r>
    </w:p>
  </w:endnote>
  <w:endnote w:type="continuationSeparator" w:id="1">
    <w:p w:rsidR="00D929B8" w:rsidRDefault="00D929B8" w:rsidP="003B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B8" w:rsidRDefault="00D929B8" w:rsidP="003B1182">
      <w:pPr>
        <w:spacing w:after="0" w:line="240" w:lineRule="auto"/>
      </w:pPr>
      <w:r>
        <w:separator/>
      </w:r>
    </w:p>
  </w:footnote>
  <w:footnote w:type="continuationSeparator" w:id="1">
    <w:p w:rsidR="00D929B8" w:rsidRDefault="00D929B8" w:rsidP="003B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4A5"/>
    <w:multiLevelType w:val="hybridMultilevel"/>
    <w:tmpl w:val="BCA21082"/>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
    <w:nsid w:val="0FA30C3E"/>
    <w:multiLevelType w:val="hybridMultilevel"/>
    <w:tmpl w:val="8572CC12"/>
    <w:lvl w:ilvl="0" w:tplc="513E3138">
      <w:start w:val="1"/>
      <w:numFmt w:val="decimal"/>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26AF2FC4"/>
    <w:multiLevelType w:val="hybridMultilevel"/>
    <w:tmpl w:val="5E287EFA"/>
    <w:lvl w:ilvl="0" w:tplc="4C48C7F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333779"/>
    <w:multiLevelType w:val="hybridMultilevel"/>
    <w:tmpl w:val="B0F2DED6"/>
    <w:lvl w:ilvl="0" w:tplc="7988EF46">
      <w:start w:val="1"/>
      <w:numFmt w:val="decimal"/>
      <w:lvlText w:val="%1."/>
      <w:lvlJc w:val="left"/>
      <w:pPr>
        <w:ind w:left="294" w:hanging="360"/>
      </w:pPr>
      <w:rPr>
        <w:b/>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7E46"/>
    <w:rsid w:val="00101AEB"/>
    <w:rsid w:val="00127B14"/>
    <w:rsid w:val="00143D2A"/>
    <w:rsid w:val="001464A9"/>
    <w:rsid w:val="00164A75"/>
    <w:rsid w:val="0017096E"/>
    <w:rsid w:val="00185587"/>
    <w:rsid w:val="00202946"/>
    <w:rsid w:val="002039E7"/>
    <w:rsid w:val="00215084"/>
    <w:rsid w:val="00222B31"/>
    <w:rsid w:val="00255F2C"/>
    <w:rsid w:val="002620A6"/>
    <w:rsid w:val="00297A27"/>
    <w:rsid w:val="002C136E"/>
    <w:rsid w:val="002C4E7C"/>
    <w:rsid w:val="002E2386"/>
    <w:rsid w:val="002E24AC"/>
    <w:rsid w:val="003266E8"/>
    <w:rsid w:val="0035430B"/>
    <w:rsid w:val="003B1182"/>
    <w:rsid w:val="003D4F29"/>
    <w:rsid w:val="003E1BFA"/>
    <w:rsid w:val="003F23CD"/>
    <w:rsid w:val="00404F3B"/>
    <w:rsid w:val="00410E47"/>
    <w:rsid w:val="00412C14"/>
    <w:rsid w:val="004C6594"/>
    <w:rsid w:val="005401AD"/>
    <w:rsid w:val="006742D5"/>
    <w:rsid w:val="006A48B9"/>
    <w:rsid w:val="006A5B8F"/>
    <w:rsid w:val="006D52B1"/>
    <w:rsid w:val="00734E0F"/>
    <w:rsid w:val="007372F4"/>
    <w:rsid w:val="00775AA5"/>
    <w:rsid w:val="00833E74"/>
    <w:rsid w:val="008A3160"/>
    <w:rsid w:val="00942FA9"/>
    <w:rsid w:val="00996546"/>
    <w:rsid w:val="00A4116A"/>
    <w:rsid w:val="00A613FA"/>
    <w:rsid w:val="00AB2071"/>
    <w:rsid w:val="00B058E2"/>
    <w:rsid w:val="00B17E46"/>
    <w:rsid w:val="00B638CD"/>
    <w:rsid w:val="00BA1E81"/>
    <w:rsid w:val="00C34041"/>
    <w:rsid w:val="00C61A3C"/>
    <w:rsid w:val="00C62D81"/>
    <w:rsid w:val="00CA4B32"/>
    <w:rsid w:val="00CF54F4"/>
    <w:rsid w:val="00D517B3"/>
    <w:rsid w:val="00D81F82"/>
    <w:rsid w:val="00D929B8"/>
    <w:rsid w:val="00E241DA"/>
    <w:rsid w:val="00E4457A"/>
    <w:rsid w:val="00E8784D"/>
    <w:rsid w:val="00E97E30"/>
    <w:rsid w:val="00EC3DA2"/>
    <w:rsid w:val="00EF1B80"/>
    <w:rsid w:val="00F06612"/>
    <w:rsid w:val="00F20395"/>
    <w:rsid w:val="00F20432"/>
    <w:rsid w:val="00F47BB7"/>
    <w:rsid w:val="00F74247"/>
    <w:rsid w:val="00F92F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7E4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B17E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E46"/>
  </w:style>
  <w:style w:type="paragraph" w:styleId="Altbilgi">
    <w:name w:val="footer"/>
    <w:basedOn w:val="Normal"/>
    <w:link w:val="AltbilgiChar"/>
    <w:uiPriority w:val="99"/>
    <w:unhideWhenUsed/>
    <w:rsid w:val="003B11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182"/>
  </w:style>
  <w:style w:type="paragraph" w:styleId="BalonMetni">
    <w:name w:val="Balloon Text"/>
    <w:basedOn w:val="Normal"/>
    <w:link w:val="BalonMetniChar"/>
    <w:uiPriority w:val="99"/>
    <w:semiHidden/>
    <w:unhideWhenUsed/>
    <w:rsid w:val="00A613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3FA"/>
    <w:rPr>
      <w:rFonts w:ascii="Segoe UI" w:hAnsi="Segoe UI" w:cs="Segoe UI"/>
      <w:sz w:val="18"/>
      <w:szCs w:val="18"/>
    </w:rPr>
  </w:style>
  <w:style w:type="table" w:styleId="TabloKlavuzu">
    <w:name w:val="Table Grid"/>
    <w:basedOn w:val="NormalTablo"/>
    <w:uiPriority w:val="59"/>
    <w:rsid w:val="0083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4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kalite02</dc:creator>
  <cp:keywords/>
  <dc:description/>
  <cp:lastModifiedBy>kalite2</cp:lastModifiedBy>
  <cp:revision>5</cp:revision>
  <cp:lastPrinted>2019-07-23T09:43:00Z</cp:lastPrinted>
  <dcterms:created xsi:type="dcterms:W3CDTF">2019-11-25T12:54:00Z</dcterms:created>
  <dcterms:modified xsi:type="dcterms:W3CDTF">2020-03-16T06:57:00Z</dcterms:modified>
</cp:coreProperties>
</file>