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1"/>
        <w:gridCol w:w="2013"/>
        <w:gridCol w:w="1856"/>
        <w:gridCol w:w="2290"/>
        <w:gridCol w:w="1790"/>
      </w:tblGrid>
      <w:tr w:rsidR="008D0684" w:rsidTr="00CE0818">
        <w:trPr>
          <w:trHeight w:val="1020"/>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EA7316" w:rsidP="0026793B">
            <w:pPr>
              <w:pStyle w:val="stbilgi"/>
            </w:pPr>
            <w:bookmarkStart w:id="0" w:name="_Hlk527535443"/>
            <w:r>
              <w:rPr>
                <w:noProof/>
              </w:rPr>
              <w:drawing>
                <wp:inline distT="0" distB="0" distL="0" distR="0">
                  <wp:extent cx="974102" cy="6000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822" cy="612839"/>
                          </a:xfrm>
                          <a:prstGeom prst="rect">
                            <a:avLst/>
                          </a:prstGeom>
                          <a:noFill/>
                          <a:ln>
                            <a:noFill/>
                          </a:ln>
                        </pic:spPr>
                      </pic:pic>
                    </a:graphicData>
                  </a:graphic>
                </wp:inline>
              </w:drawing>
            </w:r>
          </w:p>
        </w:tc>
        <w:tc>
          <w:tcPr>
            <w:tcW w:w="6239"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82307F" w:rsidP="0082307F">
            <w:pPr>
              <w:pStyle w:val="stbilgi"/>
              <w:jc w:val="center"/>
              <w:rPr>
                <w:rFonts w:ascii="Times New Roman" w:hAnsi="Times New Roman" w:cs="Times New Roman"/>
                <w:b/>
                <w:sz w:val="28"/>
                <w:szCs w:val="28"/>
              </w:rPr>
            </w:pPr>
            <w:r>
              <w:rPr>
                <w:rFonts w:ascii="Times New Roman" w:hAnsi="Times New Roman" w:cs="Times New Roman"/>
                <w:b/>
                <w:sz w:val="28"/>
                <w:szCs w:val="28"/>
              </w:rPr>
              <w:t>BİRİM SORUMLULARI VERİMLİLİK DEĞERLENDİRME KOMİSYONU</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BD6802"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2307F" w:rsidRPr="00F45772" w:rsidTr="00CE0818">
        <w:trPr>
          <w:trHeight w:val="255"/>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E0818"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w:t>
            </w:r>
            <w:r w:rsidR="0082307F">
              <w:rPr>
                <w:rFonts w:ascii="Times New Roman" w:hAnsi="Times New Roman" w:cs="Times New Roman"/>
                <w:b/>
                <w:sz w:val="20"/>
                <w:szCs w:val="20"/>
              </w:rPr>
              <w:t>20</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CE0818">
              <w:rPr>
                <w:rFonts w:ascii="Times New Roman" w:hAnsi="Times New Roman" w:cs="Times New Roman"/>
                <w:b/>
                <w:sz w:val="20"/>
                <w:szCs w:val="20"/>
              </w:rPr>
              <w:t>1</w:t>
            </w:r>
            <w:r w:rsidR="0082307F">
              <w:rPr>
                <w:rFonts w:ascii="Times New Roman" w:hAnsi="Times New Roman" w:cs="Times New Roman"/>
                <w:b/>
                <w:sz w:val="20"/>
                <w:szCs w:val="20"/>
              </w:rPr>
              <w:t>7</w:t>
            </w:r>
            <w:r w:rsidR="00CE0818">
              <w:rPr>
                <w:rFonts w:ascii="Times New Roman" w:hAnsi="Times New Roman" w:cs="Times New Roman"/>
                <w:b/>
                <w:sz w:val="20"/>
                <w:szCs w:val="20"/>
              </w:rPr>
              <w:t>.10.2018</w:t>
            </w:r>
          </w:p>
        </w:tc>
        <w:tc>
          <w:tcPr>
            <w:tcW w:w="2027"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52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bookmarkEnd w:id="0"/>
    <w:p w:rsidR="00BD6802" w:rsidRDefault="00566DFA" w:rsidP="00BD6802">
      <w:pPr>
        <w:shd w:val="clear" w:color="auto" w:fill="FFFFFF"/>
        <w:spacing w:before="150" w:after="0" w:line="240" w:lineRule="auto"/>
        <w:ind w:left="-142"/>
        <w:jc w:val="both"/>
        <w:rPr>
          <w:rFonts w:ascii="Times New Roman" w:eastAsia="Times New Roman" w:hAnsi="Times New Roman" w:cs="Times New Roman"/>
          <w:b/>
          <w:bCs/>
          <w:color w:val="2C2B2B"/>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CE0818" w:rsidRPr="00BD6802" w:rsidRDefault="00BA7E47" w:rsidP="00BD6802">
      <w:pPr>
        <w:shd w:val="clear" w:color="auto" w:fill="FFFFFF"/>
        <w:spacing w:before="150" w:after="0" w:line="240" w:lineRule="auto"/>
        <w:ind w:left="-142"/>
        <w:jc w:val="both"/>
        <w:rPr>
          <w:rFonts w:ascii="Times New Roman" w:hAnsi="Times New Roman" w:cs="Times New Roman"/>
          <w:sz w:val="24"/>
          <w:szCs w:val="24"/>
        </w:rPr>
      </w:pPr>
      <w:r w:rsidRPr="00BD6802">
        <w:rPr>
          <w:rFonts w:ascii="Times New Roman" w:hAnsi="Times New Roman" w:cs="Times New Roman"/>
          <w:sz w:val="24"/>
          <w:szCs w:val="24"/>
        </w:rPr>
        <w:t xml:space="preserve">Hastane faaliyetleriyle ilgili amaç ve politikaların tespiti,Hastane faaliyetlerinde verimliliği ve etkinliği artırıcı araştırmalar </w:t>
      </w:r>
      <w:r w:rsidR="009C2BB9" w:rsidRPr="00BD6802">
        <w:rPr>
          <w:rFonts w:ascii="Times New Roman" w:hAnsi="Times New Roman" w:cs="Times New Roman"/>
          <w:sz w:val="24"/>
          <w:szCs w:val="24"/>
        </w:rPr>
        <w:t>yapılması tedbirlerin</w:t>
      </w:r>
      <w:r w:rsidR="00BD6802" w:rsidRPr="00BD6802">
        <w:rPr>
          <w:rFonts w:ascii="Times New Roman" w:hAnsi="Times New Roman" w:cs="Times New Roman"/>
          <w:sz w:val="24"/>
          <w:szCs w:val="24"/>
        </w:rPr>
        <w:t>alınması,</w:t>
      </w:r>
      <w:r w:rsidR="00CE0818" w:rsidRPr="00BD6802">
        <w:rPr>
          <w:rFonts w:ascii="Times New Roman" w:hAnsi="Times New Roman" w:cs="Times New Roman"/>
          <w:bCs/>
          <w:sz w:val="24"/>
          <w:szCs w:val="24"/>
        </w:rPr>
        <w:t xml:space="preserve"> faaliyetlere gereken önemin verilebilmesi, bölüm içinde koordinasyonun aksamaması ve faaliyetlerin yeterli ölçüde denetlenebilmesi amaçlanmaktadır</w:t>
      </w:r>
      <w:r w:rsidR="00CE0818" w:rsidRPr="00BD6802">
        <w:rPr>
          <w:rFonts w:ascii="Times New Roman" w:hAnsi="Times New Roman" w:cs="Times New Roman"/>
          <w:sz w:val="24"/>
          <w:szCs w:val="24"/>
        </w:rPr>
        <w:t>.</w:t>
      </w:r>
    </w:p>
    <w:p w:rsidR="00C15EEF" w:rsidRPr="00BD6802" w:rsidRDefault="00566DFA" w:rsidP="00BD6802">
      <w:pPr>
        <w:shd w:val="clear" w:color="auto" w:fill="FFFFFF"/>
        <w:spacing w:after="105" w:line="240" w:lineRule="auto"/>
        <w:ind w:left="-142"/>
        <w:jc w:val="both"/>
        <w:rPr>
          <w:rFonts w:ascii="Times New Roman" w:eastAsia="Times New Roman" w:hAnsi="Times New Roman" w:cs="Times New Roman"/>
          <w:b/>
          <w:color w:val="2C2B2B"/>
          <w:sz w:val="24"/>
          <w:szCs w:val="24"/>
        </w:rPr>
      </w:pPr>
      <w:r w:rsidRPr="00BD6802">
        <w:rPr>
          <w:rFonts w:ascii="Times New Roman" w:eastAsia="Times New Roman" w:hAnsi="Times New Roman" w:cs="Times New Roman"/>
          <w:b/>
          <w:color w:val="2C2B2B"/>
          <w:sz w:val="24"/>
          <w:szCs w:val="24"/>
        </w:rPr>
        <w:t>2.</w:t>
      </w:r>
      <w:r w:rsidR="00942B30" w:rsidRPr="00BD6802">
        <w:rPr>
          <w:rFonts w:ascii="Times New Roman" w:eastAsia="Times New Roman" w:hAnsi="Times New Roman" w:cs="Times New Roman"/>
          <w:b/>
          <w:color w:val="2C2B2B"/>
          <w:sz w:val="24"/>
          <w:szCs w:val="24"/>
        </w:rPr>
        <w:t>KURULUŞU:</w:t>
      </w:r>
    </w:p>
    <w:p w:rsidR="00CE0818" w:rsidRDefault="00566DFA" w:rsidP="00BD6802">
      <w:pPr>
        <w:ind w:left="-142"/>
        <w:jc w:val="both"/>
        <w:rPr>
          <w:rFonts w:ascii="Times New Roman" w:hAnsi="Times New Roman" w:cs="Times New Roman"/>
          <w:sz w:val="24"/>
          <w:szCs w:val="24"/>
        </w:rPr>
      </w:pPr>
      <w:r w:rsidRPr="008D0684">
        <w:rPr>
          <w:rFonts w:ascii="Times New Roman" w:hAnsi="Times New Roman" w:cs="Times New Roman"/>
          <w:sz w:val="24"/>
          <w:szCs w:val="24"/>
        </w:rPr>
        <w:t xml:space="preserve">Hastanemizde çalışan tüm </w:t>
      </w:r>
      <w:r w:rsidR="0082307F">
        <w:rPr>
          <w:rFonts w:ascii="Times New Roman" w:hAnsi="Times New Roman" w:cs="Times New Roman"/>
          <w:sz w:val="24"/>
          <w:szCs w:val="24"/>
        </w:rPr>
        <w:t>birim sorumluları</w:t>
      </w:r>
      <w:r w:rsidR="009C2BB9">
        <w:rPr>
          <w:rFonts w:ascii="Times New Roman" w:hAnsi="Times New Roman" w:cs="Times New Roman"/>
          <w:sz w:val="24"/>
          <w:szCs w:val="24"/>
        </w:rPr>
        <w:t xml:space="preserve"> ve</w:t>
      </w:r>
      <w:r w:rsidRPr="008D0684">
        <w:rPr>
          <w:rFonts w:ascii="Times New Roman" w:hAnsi="Times New Roman" w:cs="Times New Roman"/>
          <w:sz w:val="24"/>
          <w:szCs w:val="24"/>
        </w:rPr>
        <w:t>iş süreçlerini kapsar.</w:t>
      </w:r>
    </w:p>
    <w:p w:rsidR="00CE0818" w:rsidRPr="00CE0818" w:rsidRDefault="00CE0818" w:rsidP="00BD6802">
      <w:pPr>
        <w:ind w:left="-142"/>
        <w:jc w:val="both"/>
        <w:rPr>
          <w:rFonts w:ascii="Times New Roman" w:hAnsi="Times New Roman" w:cs="Times New Roman"/>
          <w:sz w:val="24"/>
          <w:szCs w:val="24"/>
        </w:rPr>
      </w:pPr>
      <w:r w:rsidRPr="0067787F">
        <w:rPr>
          <w:rFonts w:ascii="Times New Roman" w:hAnsi="Times New Roman" w:cs="Times New Roman"/>
          <w:b/>
          <w:bCs/>
        </w:rPr>
        <w:t>3. SORUMLULAR:</w:t>
      </w:r>
      <w:r w:rsidR="0082307F" w:rsidRPr="0067787F">
        <w:rPr>
          <w:rFonts w:ascii="Times New Roman" w:hAnsi="Times New Roman" w:cs="Times New Roman"/>
        </w:rPr>
        <w:t>Başhekim,</w:t>
      </w:r>
      <w:r w:rsidR="0082307F">
        <w:rPr>
          <w:rFonts w:ascii="Times New Roman" w:hAnsi="Times New Roman" w:cs="Times New Roman"/>
        </w:rPr>
        <w:t xml:space="preserve"> Başhekim yardımcısı</w:t>
      </w:r>
      <w:r w:rsidRPr="0067787F">
        <w:rPr>
          <w:rFonts w:ascii="Times New Roman" w:hAnsi="Times New Roman" w:cs="Times New Roman"/>
        </w:rPr>
        <w:t>, Kalite Yönetim Direktörü,</w:t>
      </w:r>
      <w:r>
        <w:rPr>
          <w:rFonts w:ascii="Times New Roman" w:hAnsi="Times New Roman" w:cs="Times New Roman"/>
        </w:rPr>
        <w:t xml:space="preserve"> Tüm Servis Sorumlu </w:t>
      </w:r>
      <w:r w:rsidR="0082307F">
        <w:rPr>
          <w:rFonts w:ascii="Times New Roman" w:hAnsi="Times New Roman" w:cs="Times New Roman"/>
        </w:rPr>
        <w:t xml:space="preserve">hemşirelerinden </w:t>
      </w:r>
      <w:r>
        <w:rPr>
          <w:rFonts w:ascii="Times New Roman" w:hAnsi="Times New Roman" w:cs="Times New Roman"/>
        </w:rPr>
        <w:t>oluşur.</w:t>
      </w:r>
    </w:p>
    <w:p w:rsidR="00C15EEF" w:rsidRDefault="00CE2144" w:rsidP="00BD6802">
      <w:pPr>
        <w:shd w:val="clear" w:color="auto" w:fill="FFFFFF"/>
        <w:spacing w:after="105" w:line="240" w:lineRule="auto"/>
        <w:ind w:left="-142"/>
        <w:jc w:val="both"/>
        <w:rPr>
          <w:rFonts w:ascii="Times New Roman" w:eastAsia="Times New Roman" w:hAnsi="Times New Roman" w:cs="Times New Roman"/>
          <w:b/>
          <w:color w:val="2C2B2B"/>
          <w:sz w:val="24"/>
          <w:szCs w:val="24"/>
        </w:rPr>
      </w:pPr>
      <w:r>
        <w:rPr>
          <w:rFonts w:ascii="Times New Roman" w:eastAsia="Times New Roman" w:hAnsi="Times New Roman" w:cs="Times New Roman"/>
          <w:b/>
          <w:color w:val="2C2B2B"/>
          <w:sz w:val="24"/>
          <w:szCs w:val="24"/>
        </w:rPr>
        <w:t>4</w:t>
      </w:r>
      <w:r w:rsidR="00566DFA" w:rsidRPr="008D0684">
        <w:rPr>
          <w:rFonts w:ascii="Times New Roman" w:eastAsia="Times New Roman" w:hAnsi="Times New Roman" w:cs="Times New Roman"/>
          <w:b/>
          <w:color w:val="2C2B2B"/>
          <w:sz w:val="24"/>
          <w:szCs w:val="24"/>
        </w:rPr>
        <w:t>.KOMİ</w:t>
      </w:r>
      <w:r w:rsidR="0082307F">
        <w:rPr>
          <w:rFonts w:ascii="Times New Roman" w:eastAsia="Times New Roman" w:hAnsi="Times New Roman" w:cs="Times New Roman"/>
          <w:b/>
          <w:color w:val="2C2B2B"/>
          <w:sz w:val="24"/>
          <w:szCs w:val="24"/>
        </w:rPr>
        <w:t>SYONUN</w:t>
      </w:r>
      <w:r w:rsidR="00566DFA" w:rsidRPr="008D0684">
        <w:rPr>
          <w:rFonts w:ascii="Times New Roman" w:eastAsia="Times New Roman" w:hAnsi="Times New Roman" w:cs="Times New Roman"/>
          <w:b/>
          <w:color w:val="2C2B2B"/>
          <w:sz w:val="24"/>
          <w:szCs w:val="24"/>
        </w:rPr>
        <w:t xml:space="preserve"> GÖREV </w:t>
      </w:r>
      <w:r w:rsidR="0082307F">
        <w:rPr>
          <w:rFonts w:ascii="Times New Roman" w:eastAsia="Times New Roman" w:hAnsi="Times New Roman" w:cs="Times New Roman"/>
          <w:b/>
          <w:color w:val="2C2B2B"/>
          <w:sz w:val="24"/>
          <w:szCs w:val="24"/>
        </w:rPr>
        <w:t>VE SORUMLULUKLARI:</w:t>
      </w:r>
    </w:p>
    <w:p w:rsidR="009C2BB9" w:rsidRDefault="009C2BB9" w:rsidP="00BD6802">
      <w:pPr>
        <w:numPr>
          <w:ilvl w:val="1"/>
          <w:numId w:val="11"/>
        </w:numPr>
        <w:tabs>
          <w:tab w:val="num" w:pos="284"/>
          <w:tab w:val="left" w:pos="426"/>
        </w:tabs>
        <w:spacing w:after="0" w:line="360" w:lineRule="auto"/>
        <w:ind w:left="-142"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Sorumlu hemşire Yataklı Tedavi Kurumları İşletme Yönetmeliği 131. maddesine göre çalışır.</w:t>
      </w:r>
    </w:p>
    <w:p w:rsidR="00670047" w:rsidRDefault="00670047" w:rsidP="00BD6802">
      <w:pPr>
        <w:numPr>
          <w:ilvl w:val="1"/>
          <w:numId w:val="11"/>
        </w:numPr>
        <w:tabs>
          <w:tab w:val="num" w:pos="284"/>
          <w:tab w:val="left" w:pos="426"/>
        </w:tabs>
        <w:spacing w:after="0" w:line="360" w:lineRule="auto"/>
        <w:ind w:left="-142" w:right="-647" w:hanging="142"/>
        <w:jc w:val="both"/>
        <w:rPr>
          <w:rFonts w:ascii="Times New Roman" w:eastAsia="Times New Roman" w:hAnsi="Times New Roman" w:cs="Times New Roman"/>
          <w:lang w:eastAsia="en-US"/>
        </w:rPr>
      </w:pPr>
      <w:r>
        <w:rPr>
          <w:rFonts w:ascii="Times New Roman" w:eastAsia="Times New Roman" w:hAnsi="Times New Roman" w:cs="Times New Roman"/>
          <w:lang w:eastAsia="en-US"/>
        </w:rPr>
        <w:t>Verimlilik yerinde değerlendirme rehberine uygun olarak işleyiş yürütür.</w:t>
      </w:r>
    </w:p>
    <w:p w:rsidR="00670047" w:rsidRPr="009C2BB9" w:rsidRDefault="00670047" w:rsidP="00BD6802">
      <w:pPr>
        <w:numPr>
          <w:ilvl w:val="1"/>
          <w:numId w:val="11"/>
        </w:numPr>
        <w:tabs>
          <w:tab w:val="num" w:pos="284"/>
          <w:tab w:val="left" w:pos="426"/>
        </w:tabs>
        <w:spacing w:after="0" w:line="360" w:lineRule="auto"/>
        <w:ind w:left="-142" w:right="-647" w:hanging="142"/>
        <w:jc w:val="both"/>
        <w:rPr>
          <w:rFonts w:ascii="Times New Roman" w:eastAsia="Times New Roman" w:hAnsi="Times New Roman" w:cs="Times New Roman"/>
          <w:lang w:eastAsia="en-US"/>
        </w:rPr>
      </w:pPr>
      <w:r>
        <w:rPr>
          <w:rFonts w:ascii="Times New Roman" w:eastAsia="Times New Roman" w:hAnsi="Times New Roman" w:cs="Times New Roman"/>
          <w:lang w:eastAsia="en-US"/>
        </w:rPr>
        <w:t>Rehberine uyulup uyumadığı ve diğer gerekli olan işlemlerin değerlendirilmesi için toplanılır.</w:t>
      </w:r>
    </w:p>
    <w:p w:rsidR="009C2BB9" w:rsidRPr="009C2BB9" w:rsidRDefault="009C2BB9" w:rsidP="00BD6802">
      <w:pPr>
        <w:numPr>
          <w:ilvl w:val="1"/>
          <w:numId w:val="11"/>
        </w:numPr>
        <w:tabs>
          <w:tab w:val="num" w:pos="284"/>
          <w:tab w:val="left" w:pos="426"/>
        </w:tabs>
        <w:spacing w:after="0" w:line="360" w:lineRule="auto"/>
        <w:ind w:left="-142"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Görevli olduğu bölümde hastanenin politika ve hedefleri doğrultusunda prosedür ve talimatlara uygun davranır.</w:t>
      </w:r>
    </w:p>
    <w:p w:rsidR="009C2BB9" w:rsidRPr="009C2BB9" w:rsidRDefault="009C2BB9" w:rsidP="00BD6802">
      <w:pPr>
        <w:numPr>
          <w:ilvl w:val="1"/>
          <w:numId w:val="11"/>
        </w:numPr>
        <w:tabs>
          <w:tab w:val="num" w:pos="284"/>
          <w:tab w:val="left" w:pos="426"/>
        </w:tabs>
        <w:spacing w:after="0" w:line="360" w:lineRule="auto"/>
        <w:ind w:left="-142"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Bağlı bulunduğu birimde tespit ettiği uygunsuzluklarda düzeltici faaliyet talebinde bulunur.</w:t>
      </w:r>
    </w:p>
    <w:p w:rsidR="009C2BB9" w:rsidRPr="009C2BB9" w:rsidRDefault="009C2BB9" w:rsidP="00BD6802">
      <w:pPr>
        <w:numPr>
          <w:ilvl w:val="1"/>
          <w:numId w:val="11"/>
        </w:numPr>
        <w:tabs>
          <w:tab w:val="num" w:pos="284"/>
          <w:tab w:val="left" w:pos="426"/>
        </w:tabs>
        <w:spacing w:after="0" w:line="360" w:lineRule="auto"/>
        <w:ind w:left="-142"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Bağlı olduğu proseslere ait performans parametrelerinin gerçekleşmesinde katkıda bulunur.</w:t>
      </w:r>
    </w:p>
    <w:p w:rsidR="009C2BB9" w:rsidRPr="009C2BB9" w:rsidRDefault="009C2BB9" w:rsidP="00BD6802">
      <w:pPr>
        <w:numPr>
          <w:ilvl w:val="1"/>
          <w:numId w:val="11"/>
        </w:numPr>
        <w:tabs>
          <w:tab w:val="num" w:pos="284"/>
          <w:tab w:val="left" w:pos="426"/>
        </w:tabs>
        <w:spacing w:after="0" w:line="360" w:lineRule="auto"/>
        <w:ind w:left="-142"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Sağlık Bakım Hizmetleri Müdürü haftalık sorumlu hemşireler toplantılarına katılır, burada alınan kararları biriminde çalışanlara aktarır.</w:t>
      </w:r>
    </w:p>
    <w:p w:rsidR="009C2BB9" w:rsidRPr="009C2BB9" w:rsidRDefault="009C2BB9" w:rsidP="00BD6802">
      <w:pPr>
        <w:numPr>
          <w:ilvl w:val="1"/>
          <w:numId w:val="11"/>
        </w:numPr>
        <w:tabs>
          <w:tab w:val="num" w:pos="284"/>
          <w:tab w:val="left" w:pos="426"/>
        </w:tabs>
        <w:spacing w:after="0" w:line="360" w:lineRule="auto"/>
        <w:ind w:left="-284" w:right="-647" w:firstLine="0"/>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Birimi ile ilgili yıllık hizmet içi eğitimi planlar ve uygulanmasını sağlar.</w:t>
      </w:r>
    </w:p>
    <w:p w:rsidR="009C2BB9" w:rsidRPr="009C2BB9" w:rsidRDefault="009C2BB9" w:rsidP="00BD6802">
      <w:pPr>
        <w:numPr>
          <w:ilvl w:val="1"/>
          <w:numId w:val="11"/>
        </w:numPr>
        <w:tabs>
          <w:tab w:val="num" w:pos="284"/>
          <w:tab w:val="left" w:pos="426"/>
        </w:tabs>
        <w:spacing w:after="0" w:line="360" w:lineRule="auto"/>
        <w:ind w:left="-142"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Günlük servis işlerinin takibini yapar. (depoların kontrolü, oksijen tüplerinin kontrolü eczaneden gelen ilaçların takibi, servis temizliğinin takibi)</w:t>
      </w:r>
    </w:p>
    <w:p w:rsidR="009C2BB9" w:rsidRPr="009C2BB9" w:rsidRDefault="009C2BB9" w:rsidP="00BD6802">
      <w:pPr>
        <w:numPr>
          <w:ilvl w:val="1"/>
          <w:numId w:val="11"/>
        </w:numPr>
        <w:tabs>
          <w:tab w:val="num" w:pos="284"/>
          <w:tab w:val="left" w:pos="426"/>
        </w:tabs>
        <w:spacing w:after="0" w:line="360" w:lineRule="auto"/>
        <w:ind w:left="-142"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Servis hemşireleri ve personellerinin aylık nöbet ve vardiya listelerini oluşturup; kontrollerini sağlar, Sağlık Bakım Hizmetleri Müdürünün onayına sunar. İşe geliş ve çıkış saatlerini kontrol eder.</w:t>
      </w:r>
    </w:p>
    <w:p w:rsidR="009C2BB9" w:rsidRPr="009C2BB9" w:rsidRDefault="009C2BB9" w:rsidP="00BD6802">
      <w:pPr>
        <w:numPr>
          <w:ilvl w:val="1"/>
          <w:numId w:val="11"/>
        </w:numPr>
        <w:tabs>
          <w:tab w:val="num" w:pos="284"/>
          <w:tab w:val="left" w:pos="426"/>
        </w:tabs>
        <w:spacing w:after="0" w:line="360" w:lineRule="auto"/>
        <w:ind w:left="-142"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Servisinde kullanılan araç ve gereçlerin kullanıma hazır olmasını sağlar, arızalı olan araç ve gereçleri teknik birime arıza formları ile bildirip işleyişin devamını sağlar.</w:t>
      </w:r>
    </w:p>
    <w:p w:rsidR="009C2BB9" w:rsidRPr="009C2BB9" w:rsidRDefault="009C2BB9" w:rsidP="00BD6802">
      <w:pPr>
        <w:pStyle w:val="ListeParagraf"/>
        <w:numPr>
          <w:ilvl w:val="1"/>
          <w:numId w:val="11"/>
        </w:numPr>
        <w:tabs>
          <w:tab w:val="clear" w:pos="792"/>
          <w:tab w:val="left" w:pos="284"/>
          <w:tab w:val="num" w:pos="360"/>
        </w:tabs>
        <w:spacing w:after="0" w:line="360" w:lineRule="auto"/>
        <w:ind w:left="-142"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Sabah 07.30’de servise geldiğinde, hemşire ve personelin kılık kıyafet ve mesaiye geliş saatlerinin kontrolünü yapar.</w:t>
      </w:r>
    </w:p>
    <w:p w:rsidR="009C2BB9" w:rsidRPr="009C2BB9" w:rsidRDefault="009C2BB9" w:rsidP="00BD6802">
      <w:pPr>
        <w:pStyle w:val="ListeParagraf"/>
        <w:numPr>
          <w:ilvl w:val="1"/>
          <w:numId w:val="11"/>
        </w:numPr>
        <w:tabs>
          <w:tab w:val="clear" w:pos="792"/>
          <w:tab w:val="left" w:pos="284"/>
          <w:tab w:val="num" w:pos="360"/>
        </w:tabs>
        <w:spacing w:after="0" w:line="360" w:lineRule="auto"/>
        <w:ind w:left="-142"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Serviste hasta odalarının düzenini, tıbbi atık ve çöplerin talimatınauygunolarak toplanmasını sağlar, genel temizliği kontrol eder.</w:t>
      </w:r>
    </w:p>
    <w:p w:rsidR="009C2BB9" w:rsidRPr="009C2BB9" w:rsidRDefault="009C2BB9" w:rsidP="00BD6802">
      <w:pPr>
        <w:pStyle w:val="ListeParagraf"/>
        <w:numPr>
          <w:ilvl w:val="1"/>
          <w:numId w:val="11"/>
        </w:numPr>
        <w:tabs>
          <w:tab w:val="clear" w:pos="792"/>
          <w:tab w:val="left" w:pos="284"/>
          <w:tab w:val="num" w:pos="360"/>
        </w:tabs>
        <w:spacing w:after="0" w:line="360" w:lineRule="auto"/>
        <w:ind w:left="-142" w:right="-285" w:hanging="142"/>
        <w:jc w:val="both"/>
        <w:rPr>
          <w:rFonts w:ascii="Times New Roman" w:eastAsia="Times New Roman" w:hAnsi="Times New Roman" w:cs="Times New Roman"/>
          <w:b/>
          <w:bCs/>
          <w:lang w:eastAsia="en-US"/>
        </w:rPr>
      </w:pPr>
      <w:r w:rsidRPr="009C2BB9">
        <w:rPr>
          <w:rFonts w:ascii="Times New Roman" w:eastAsia="Times New Roman" w:hAnsi="Times New Roman" w:cs="Times New Roman"/>
          <w:lang w:eastAsia="en-US"/>
        </w:rPr>
        <w:t>Depodan o gün için gerekli olan sarf malzemelerini depo kayıtlarını yaptıktan sonra servis tedavi odasına çıkarır. Depodaki malzemeler kritik stok seviyesine geldiğinde depo istemi yapar.</w:t>
      </w:r>
    </w:p>
    <w:p w:rsidR="009C2BB9" w:rsidRPr="009C2BB9" w:rsidRDefault="009C2BB9" w:rsidP="00BD6802">
      <w:pPr>
        <w:pStyle w:val="ListeParagraf"/>
        <w:numPr>
          <w:ilvl w:val="1"/>
          <w:numId w:val="11"/>
        </w:numPr>
        <w:tabs>
          <w:tab w:val="clear" w:pos="792"/>
          <w:tab w:val="left" w:pos="284"/>
          <w:tab w:val="num" w:pos="360"/>
        </w:tabs>
        <w:spacing w:after="0" w:line="360" w:lineRule="auto"/>
        <w:ind w:left="0"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Her sabah hizmetli personelin kirli çamaşırlarıçamaşırhaneye teslim defteri ile teslim edip, Temiz çamaşırları aynı defter ile teslim almasını sağlar, denetler.</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1"/>
        <w:gridCol w:w="2013"/>
        <w:gridCol w:w="1856"/>
        <w:gridCol w:w="2290"/>
        <w:gridCol w:w="1790"/>
      </w:tblGrid>
      <w:tr w:rsidR="00AD2569" w:rsidTr="009B7992">
        <w:trPr>
          <w:trHeight w:val="1020"/>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AD2569" w:rsidRDefault="00EA7316" w:rsidP="00BD6802">
            <w:pPr>
              <w:pStyle w:val="stbilgi"/>
              <w:jc w:val="both"/>
            </w:pPr>
            <w:r>
              <w:rPr>
                <w:noProof/>
              </w:rPr>
              <w:lastRenderedPageBreak/>
              <w:drawing>
                <wp:inline distT="0" distB="0" distL="0" distR="0">
                  <wp:extent cx="974785" cy="7676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762" cy="783349"/>
                          </a:xfrm>
                          <a:prstGeom prst="rect">
                            <a:avLst/>
                          </a:prstGeom>
                          <a:noFill/>
                          <a:ln>
                            <a:noFill/>
                          </a:ln>
                        </pic:spPr>
                      </pic:pic>
                    </a:graphicData>
                  </a:graphic>
                </wp:inline>
              </w:drawing>
            </w:r>
          </w:p>
        </w:tc>
        <w:tc>
          <w:tcPr>
            <w:tcW w:w="6239" w:type="dxa"/>
            <w:gridSpan w:val="3"/>
            <w:tcBorders>
              <w:top w:val="thinThickSmallGap" w:sz="24" w:space="0" w:color="auto"/>
              <w:left w:val="thinThickSmallGap" w:sz="24" w:space="0" w:color="auto"/>
              <w:right w:val="thinThickSmallGap" w:sz="24" w:space="0" w:color="auto"/>
            </w:tcBorders>
            <w:vAlign w:val="center"/>
          </w:tcPr>
          <w:p w:rsidR="00AD2569" w:rsidRPr="00F45772" w:rsidRDefault="00AD2569" w:rsidP="00487FAD">
            <w:pPr>
              <w:pStyle w:val="stbilgi"/>
              <w:jc w:val="center"/>
              <w:rPr>
                <w:rFonts w:ascii="Times New Roman" w:hAnsi="Times New Roman" w:cs="Times New Roman"/>
                <w:b/>
                <w:sz w:val="28"/>
                <w:szCs w:val="28"/>
              </w:rPr>
            </w:pPr>
            <w:r>
              <w:rPr>
                <w:rFonts w:ascii="Times New Roman" w:hAnsi="Times New Roman" w:cs="Times New Roman"/>
                <w:b/>
                <w:sz w:val="28"/>
                <w:szCs w:val="28"/>
              </w:rPr>
              <w:t>BİRİMSORUMLULARI VERİMLİLİK DEĞERLENDİRME KOMİSYONU</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AD2569" w:rsidRDefault="00BD6802" w:rsidP="00BD6802">
            <w:pPr>
              <w:pStyle w:val="stbilgi"/>
              <w:jc w:val="both"/>
            </w:pPr>
            <w:r>
              <w:rPr>
                <w:noProof/>
              </w:rPr>
              <w:drawing>
                <wp:inline distT="0" distB="0" distL="0" distR="0">
                  <wp:extent cx="1019175" cy="638175"/>
                  <wp:effectExtent l="19050" t="0" r="9525" b="0"/>
                  <wp:docPr id="7"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AD2569" w:rsidRPr="00F45772" w:rsidTr="009B7992">
        <w:trPr>
          <w:trHeight w:val="255"/>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BD6802">
            <w:pPr>
              <w:pStyle w:val="stbilgi"/>
              <w:jc w:val="both"/>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KY.YD.20</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BD6802">
            <w:pPr>
              <w:pStyle w:val="stbilgi"/>
              <w:jc w:val="both"/>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17.10.2018</w:t>
            </w:r>
          </w:p>
        </w:tc>
        <w:tc>
          <w:tcPr>
            <w:tcW w:w="2027"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BD6802">
            <w:pPr>
              <w:pStyle w:val="stbilgi"/>
              <w:jc w:val="both"/>
              <w:rPr>
                <w:rFonts w:ascii="Times New Roman" w:hAnsi="Times New Roman" w:cs="Times New Roman"/>
                <w:b/>
                <w:sz w:val="20"/>
                <w:szCs w:val="20"/>
              </w:rPr>
            </w:pPr>
            <w:r>
              <w:rPr>
                <w:rFonts w:ascii="Times New Roman" w:hAnsi="Times New Roman" w:cs="Times New Roman"/>
                <w:b/>
                <w:sz w:val="20"/>
                <w:szCs w:val="20"/>
              </w:rPr>
              <w:t>REV.NO:</w:t>
            </w:r>
          </w:p>
        </w:tc>
        <w:tc>
          <w:tcPr>
            <w:tcW w:w="2522"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BD6802">
            <w:pPr>
              <w:pStyle w:val="stbilgi"/>
              <w:jc w:val="both"/>
              <w:rPr>
                <w:rFonts w:ascii="Times New Roman" w:hAnsi="Times New Roman" w:cs="Times New Roman"/>
                <w:b/>
                <w:sz w:val="20"/>
                <w:szCs w:val="20"/>
              </w:rPr>
            </w:pPr>
            <w:r>
              <w:rPr>
                <w:rFonts w:ascii="Times New Roman" w:hAnsi="Times New Roman" w:cs="Times New Roman"/>
                <w:b/>
                <w:sz w:val="20"/>
                <w:szCs w:val="20"/>
              </w:rPr>
              <w:t>REV.TAR:</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BD6802">
            <w:pPr>
              <w:pStyle w:val="stbilgi"/>
              <w:jc w:val="both"/>
              <w:rPr>
                <w:rFonts w:ascii="Times New Roman" w:hAnsi="Times New Roman" w:cs="Times New Roman"/>
                <w:b/>
                <w:sz w:val="20"/>
                <w:szCs w:val="20"/>
              </w:rPr>
            </w:pPr>
            <w:r>
              <w:rPr>
                <w:rFonts w:ascii="Times New Roman" w:hAnsi="Times New Roman" w:cs="Times New Roman"/>
                <w:b/>
                <w:sz w:val="20"/>
                <w:szCs w:val="20"/>
              </w:rPr>
              <w:t>SAYFA:1/3</w:t>
            </w:r>
          </w:p>
        </w:tc>
      </w:tr>
    </w:tbl>
    <w:p w:rsidR="00AD2569" w:rsidRDefault="00AD2569" w:rsidP="00BD6802">
      <w:pPr>
        <w:pStyle w:val="ListeParagraf"/>
        <w:tabs>
          <w:tab w:val="left" w:pos="284"/>
        </w:tabs>
        <w:spacing w:after="0" w:line="360" w:lineRule="auto"/>
        <w:ind w:left="0"/>
        <w:jc w:val="both"/>
        <w:rPr>
          <w:rFonts w:ascii="Times New Roman" w:eastAsia="Times New Roman" w:hAnsi="Times New Roman" w:cs="Times New Roman"/>
          <w:lang w:eastAsia="en-US"/>
        </w:rPr>
      </w:pPr>
    </w:p>
    <w:p w:rsidR="009C2BB9" w:rsidRPr="00AD2569" w:rsidRDefault="009C2BB9" w:rsidP="00BD6802">
      <w:pPr>
        <w:pStyle w:val="ListeParagraf"/>
        <w:numPr>
          <w:ilvl w:val="1"/>
          <w:numId w:val="11"/>
        </w:numPr>
        <w:tabs>
          <w:tab w:val="clear" w:pos="792"/>
          <w:tab w:val="left" w:pos="284"/>
          <w:tab w:val="num" w:pos="360"/>
        </w:tabs>
        <w:spacing w:after="0" w:line="360" w:lineRule="auto"/>
        <w:ind w:left="0" w:hanging="142"/>
        <w:jc w:val="both"/>
        <w:rPr>
          <w:rFonts w:ascii="Times New Roman" w:eastAsia="Times New Roman" w:hAnsi="Times New Roman" w:cs="Times New Roman"/>
          <w:lang w:eastAsia="en-US"/>
        </w:rPr>
      </w:pPr>
      <w:r w:rsidRPr="00AD2569">
        <w:rPr>
          <w:rFonts w:ascii="Times New Roman" w:eastAsia="Times New Roman" w:hAnsi="Times New Roman" w:cs="Times New Roman"/>
          <w:lang w:eastAsia="en-US"/>
        </w:rPr>
        <w:t>Gece nöbetçi hemşirelerinden servisi teslim alır, herhangi bir aksaklık olup olmadığını hemşire kayıtları ve nöbet defterinden kontrol eder. Eksikliklerin tamamlanmasını sağlar.</w:t>
      </w:r>
    </w:p>
    <w:p w:rsidR="009C2BB9" w:rsidRPr="00AD2569" w:rsidRDefault="009C2BB9" w:rsidP="00BD6802">
      <w:pPr>
        <w:pStyle w:val="ListeParagraf"/>
        <w:numPr>
          <w:ilvl w:val="1"/>
          <w:numId w:val="11"/>
        </w:numPr>
        <w:tabs>
          <w:tab w:val="clear" w:pos="792"/>
          <w:tab w:val="left" w:pos="284"/>
          <w:tab w:val="num" w:pos="360"/>
        </w:tabs>
        <w:spacing w:after="0" w:line="360" w:lineRule="auto"/>
        <w:ind w:left="0" w:hanging="142"/>
        <w:jc w:val="both"/>
        <w:rPr>
          <w:rFonts w:ascii="Times New Roman" w:eastAsia="Times New Roman" w:hAnsi="Times New Roman" w:cs="Times New Roman"/>
          <w:lang w:eastAsia="en-US"/>
        </w:rPr>
      </w:pPr>
      <w:r w:rsidRPr="00AD2569">
        <w:rPr>
          <w:rFonts w:ascii="Times New Roman" w:eastAsia="Times New Roman" w:hAnsi="Times New Roman" w:cs="Times New Roman"/>
          <w:lang w:eastAsia="en-US"/>
        </w:rPr>
        <w:t>Sabah doktor vizitlerinden sonra</w:t>
      </w:r>
      <w:r w:rsidRPr="00AD2569">
        <w:rPr>
          <w:rFonts w:ascii="Times New Roman" w:eastAsia="Times New Roman" w:hAnsi="Times New Roman" w:cs="Times New Roman"/>
          <w:b/>
          <w:bCs/>
          <w:lang w:eastAsia="en-US"/>
        </w:rPr>
        <w:t xml:space="preserve">, </w:t>
      </w:r>
      <w:r w:rsidRPr="00AD2569">
        <w:rPr>
          <w:rFonts w:ascii="Times New Roman" w:eastAsia="Times New Roman" w:hAnsi="Times New Roman" w:cs="Times New Roman"/>
          <w:lang w:eastAsia="en-US"/>
        </w:rPr>
        <w:t>hasta tabelasında doktorun orderi doğrultusunda rasyonuhazırlar. Personel ile tabelaları eczaneye rasyonu malzeme servisine en geç saat 11.00’e kadar gönderir.</w:t>
      </w:r>
    </w:p>
    <w:p w:rsidR="009C2BB9" w:rsidRPr="00AD2569" w:rsidRDefault="009C2BB9" w:rsidP="00BD6802">
      <w:pPr>
        <w:pStyle w:val="ListeParagraf"/>
        <w:numPr>
          <w:ilvl w:val="1"/>
          <w:numId w:val="11"/>
        </w:numPr>
        <w:tabs>
          <w:tab w:val="clear" w:pos="792"/>
          <w:tab w:val="left" w:pos="284"/>
          <w:tab w:val="num" w:pos="360"/>
        </w:tabs>
        <w:spacing w:after="0" w:line="360" w:lineRule="auto"/>
        <w:ind w:left="0" w:hanging="142"/>
        <w:jc w:val="both"/>
        <w:rPr>
          <w:rFonts w:ascii="Times New Roman" w:eastAsia="Times New Roman" w:hAnsi="Times New Roman" w:cs="Times New Roman"/>
          <w:lang w:eastAsia="en-US"/>
        </w:rPr>
      </w:pPr>
      <w:r w:rsidRPr="00AD2569">
        <w:rPr>
          <w:rFonts w:ascii="Times New Roman" w:eastAsia="Times New Roman" w:hAnsi="Times New Roman" w:cs="Times New Roman"/>
          <w:lang w:eastAsia="en-US"/>
        </w:rPr>
        <w:t>Servis hemşirelerinin, vizit sonrası tedavi defterinin yazılmasını, tedavilerin hazırlamasını sağlar ve kontrol eder. Gerektiğinde tedavi hazırlanması ve uygulanması sırasında yardımcı olur.</w:t>
      </w:r>
    </w:p>
    <w:p w:rsidR="009C2BB9" w:rsidRPr="00AD2569" w:rsidRDefault="009C2BB9" w:rsidP="00BD6802">
      <w:pPr>
        <w:pStyle w:val="ListeParagraf"/>
        <w:numPr>
          <w:ilvl w:val="1"/>
          <w:numId w:val="11"/>
        </w:numPr>
        <w:tabs>
          <w:tab w:val="clear" w:pos="792"/>
          <w:tab w:val="left" w:pos="284"/>
          <w:tab w:val="num" w:pos="360"/>
        </w:tabs>
        <w:spacing w:after="0" w:line="360" w:lineRule="auto"/>
        <w:ind w:left="0" w:hanging="142"/>
        <w:jc w:val="both"/>
        <w:rPr>
          <w:rFonts w:ascii="Times New Roman" w:eastAsia="Times New Roman" w:hAnsi="Times New Roman" w:cs="Times New Roman"/>
          <w:lang w:eastAsia="en-US"/>
        </w:rPr>
      </w:pPr>
      <w:r w:rsidRPr="00AD2569">
        <w:rPr>
          <w:rFonts w:ascii="Times New Roman" w:eastAsia="Times New Roman" w:hAnsi="Times New Roman" w:cs="Times New Roman"/>
          <w:lang w:eastAsia="en-US"/>
        </w:rPr>
        <w:t xml:space="preserve">Tedavileri yapılmış olan hastaların işlem, tahlil ve malzeme girişlerinin bilgisayara, kendisi veya servis hemşiresi tarafından kaydedilmesini sağlar ve kontrol eder. </w:t>
      </w:r>
    </w:p>
    <w:p w:rsidR="009C2BB9" w:rsidRPr="009C2BB9" w:rsidRDefault="009C2BB9" w:rsidP="00BD6802">
      <w:pPr>
        <w:numPr>
          <w:ilvl w:val="1"/>
          <w:numId w:val="12"/>
        </w:numPr>
        <w:tabs>
          <w:tab w:val="clear" w:pos="792"/>
          <w:tab w:val="num" w:pos="142"/>
          <w:tab w:val="left" w:pos="284"/>
          <w:tab w:val="num" w:pos="360"/>
          <w:tab w:val="left" w:pos="851"/>
        </w:tabs>
        <w:spacing w:after="0" w:line="360" w:lineRule="auto"/>
        <w:ind w:left="0"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Doktor tarafındantaburcu işlemleri yapılmış hasta dosyalarını ve kayıtlarını kontrol eder, eksiklikler varsa tamamlanmasını sağlar. Tamamlanmış dosyaların taburcu işlemlerinin yapılması için kat sekreterine teslim eder. Bilgisayar kayıtları biten dosyaları servis taburcu zimmet defterine kaydeder ve faturalandırma birimine teslimini sağlar.</w:t>
      </w:r>
    </w:p>
    <w:p w:rsidR="009C2BB9" w:rsidRPr="009C2BB9" w:rsidRDefault="009C2BB9" w:rsidP="00BD6802">
      <w:pPr>
        <w:numPr>
          <w:ilvl w:val="1"/>
          <w:numId w:val="12"/>
        </w:numPr>
        <w:tabs>
          <w:tab w:val="clear" w:pos="792"/>
          <w:tab w:val="left" w:pos="284"/>
          <w:tab w:val="num" w:pos="360"/>
          <w:tab w:val="num" w:pos="660"/>
          <w:tab w:val="left" w:pos="851"/>
        </w:tabs>
        <w:spacing w:after="0" w:line="360" w:lineRule="auto"/>
        <w:ind w:left="0"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 xml:space="preserve">Refakatçilerin uyması gereken kuralları izah eder. </w:t>
      </w:r>
    </w:p>
    <w:p w:rsidR="009C2BB9" w:rsidRPr="009C2BB9" w:rsidRDefault="009C2BB9" w:rsidP="00BD6802">
      <w:pPr>
        <w:numPr>
          <w:ilvl w:val="1"/>
          <w:numId w:val="12"/>
        </w:numPr>
        <w:tabs>
          <w:tab w:val="clear" w:pos="792"/>
          <w:tab w:val="left" w:pos="284"/>
          <w:tab w:val="num" w:pos="360"/>
          <w:tab w:val="num" w:pos="660"/>
          <w:tab w:val="left" w:pos="851"/>
        </w:tabs>
        <w:spacing w:after="0" w:line="360" w:lineRule="auto"/>
        <w:ind w:left="0"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Aylık istatistik bilgilerinin kontrolünü yapar. İlgili birimlere bildirir.</w:t>
      </w:r>
    </w:p>
    <w:p w:rsidR="009C2BB9" w:rsidRPr="009C2BB9" w:rsidRDefault="009C2BB9" w:rsidP="00BD6802">
      <w:pPr>
        <w:numPr>
          <w:ilvl w:val="1"/>
          <w:numId w:val="12"/>
        </w:numPr>
        <w:tabs>
          <w:tab w:val="clear" w:pos="792"/>
          <w:tab w:val="left" w:pos="284"/>
          <w:tab w:val="num" w:pos="360"/>
          <w:tab w:val="num" w:pos="660"/>
          <w:tab w:val="left" w:pos="851"/>
        </w:tabs>
        <w:spacing w:after="0" w:line="240" w:lineRule="auto"/>
        <w:ind w:left="0"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Sorumlu olduğu göstergelerin veri toplamasını, veri analizlerini yapar. Sonuçları kalite yönetim birimine bildirir. Tespit edilen uygunsuzluklarda düzeltici faaliyet talebinde bulunur. Kendi bölümündeki düzeltici ve önleyici faaliyetlerin uygulamasını ve takibini yapar.</w:t>
      </w:r>
    </w:p>
    <w:p w:rsidR="009C2BB9" w:rsidRPr="009C2BB9" w:rsidRDefault="009C2BB9" w:rsidP="00BD6802">
      <w:pPr>
        <w:numPr>
          <w:ilvl w:val="1"/>
          <w:numId w:val="12"/>
        </w:numPr>
        <w:tabs>
          <w:tab w:val="clear" w:pos="792"/>
          <w:tab w:val="num" w:pos="142"/>
          <w:tab w:val="left" w:pos="284"/>
          <w:tab w:val="num" w:pos="360"/>
          <w:tab w:val="left" w:pos="851"/>
        </w:tabs>
        <w:spacing w:after="0" w:line="360" w:lineRule="auto"/>
        <w:ind w:left="0"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Hastanenin Yönetim Sistemleri politika ve hedefleri doğrultusunda, hizmet birimlerinde, yürürlükteki mevzuata, prosedür ve talimatlara uygun davranır, kendi birimi ile ilgili çevre ve kalite hedeflerinin takibini ve ulaşılmasını sağlar.</w:t>
      </w:r>
    </w:p>
    <w:p w:rsidR="009C2BB9" w:rsidRPr="009C2BB9" w:rsidRDefault="009C2BB9" w:rsidP="00BD6802">
      <w:pPr>
        <w:numPr>
          <w:ilvl w:val="1"/>
          <w:numId w:val="12"/>
        </w:numPr>
        <w:tabs>
          <w:tab w:val="clear" w:pos="792"/>
          <w:tab w:val="left" w:pos="284"/>
          <w:tab w:val="num" w:pos="360"/>
          <w:tab w:val="num" w:pos="660"/>
          <w:tab w:val="left" w:pos="851"/>
        </w:tabs>
        <w:spacing w:after="0" w:line="360" w:lineRule="auto"/>
        <w:ind w:left="0"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Kendi bölümündeki kirlilik parametrelerinin takibini yapar, Yönetim Temsilcisine bilgi verir.</w:t>
      </w:r>
    </w:p>
    <w:p w:rsidR="009C2BB9" w:rsidRPr="009C2BB9" w:rsidRDefault="009C2BB9" w:rsidP="00BD6802">
      <w:pPr>
        <w:numPr>
          <w:ilvl w:val="1"/>
          <w:numId w:val="12"/>
        </w:numPr>
        <w:tabs>
          <w:tab w:val="clear" w:pos="792"/>
          <w:tab w:val="left" w:pos="284"/>
          <w:tab w:val="num" w:pos="360"/>
          <w:tab w:val="num" w:pos="660"/>
          <w:tab w:val="left" w:pos="851"/>
        </w:tabs>
        <w:spacing w:after="0" w:line="360" w:lineRule="auto"/>
        <w:ind w:left="0"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Bölümünde yapılan yönetim sistemleri iç kalite ve çevre tetkiklerine kılavuzluk yapar.</w:t>
      </w:r>
    </w:p>
    <w:p w:rsidR="009C2BB9" w:rsidRPr="009C2BB9" w:rsidRDefault="009C2BB9" w:rsidP="00BD6802">
      <w:pPr>
        <w:numPr>
          <w:ilvl w:val="1"/>
          <w:numId w:val="12"/>
        </w:numPr>
        <w:tabs>
          <w:tab w:val="clear" w:pos="792"/>
          <w:tab w:val="num" w:pos="142"/>
          <w:tab w:val="left" w:pos="284"/>
          <w:tab w:val="num" w:pos="360"/>
          <w:tab w:val="left" w:pos="851"/>
        </w:tabs>
        <w:spacing w:after="0" w:line="360" w:lineRule="auto"/>
        <w:ind w:left="0"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Kendisine bağlı birimlerde tespit ettiği uygunsuzluklarda düzeltici faaliyet talebinde bulunur. Kendi bölümündeki düzeltici ve önleyici faaliyetlerin uygulamasını ve takibini yapar.</w:t>
      </w:r>
    </w:p>
    <w:p w:rsidR="009C2BB9" w:rsidRPr="009C2BB9" w:rsidRDefault="009C2BB9" w:rsidP="00BD6802">
      <w:pPr>
        <w:numPr>
          <w:ilvl w:val="1"/>
          <w:numId w:val="12"/>
        </w:numPr>
        <w:tabs>
          <w:tab w:val="clear" w:pos="792"/>
          <w:tab w:val="left" w:pos="284"/>
          <w:tab w:val="num" w:pos="360"/>
          <w:tab w:val="num" w:pos="660"/>
          <w:tab w:val="left" w:pos="851"/>
        </w:tabs>
        <w:spacing w:after="0" w:line="240" w:lineRule="auto"/>
        <w:ind w:left="0"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 xml:space="preserve">Kliniğindeki tranfüzyon yapılan hastalara ait </w:t>
      </w:r>
      <w:r w:rsidRPr="009C2BB9">
        <w:rPr>
          <w:rFonts w:ascii="Times New Roman" w:eastAsia="Times New Roman" w:hAnsi="Times New Roman" w:cs="Times New Roman"/>
          <w:b/>
          <w:lang w:eastAsia="en-US"/>
        </w:rPr>
        <w:t>Transfüzyon İzlem Formu</w:t>
      </w:r>
      <w:r w:rsidRPr="009C2BB9">
        <w:rPr>
          <w:rFonts w:ascii="Times New Roman" w:eastAsia="Times New Roman" w:hAnsi="Times New Roman" w:cs="Times New Roman"/>
          <w:lang w:eastAsia="en-US"/>
        </w:rPr>
        <w:t>ile birliktehemovijilans sisteminin sürdürülebilirliği için istenen diğer verileri, Hemovijilans Hemşiresine iletilmesinden sorumludur.</w:t>
      </w:r>
    </w:p>
    <w:p w:rsidR="009C2BB9" w:rsidRPr="009C2BB9" w:rsidRDefault="009C2BB9" w:rsidP="00BD6802">
      <w:pPr>
        <w:numPr>
          <w:ilvl w:val="1"/>
          <w:numId w:val="12"/>
        </w:numPr>
        <w:tabs>
          <w:tab w:val="clear" w:pos="792"/>
          <w:tab w:val="num" w:pos="142"/>
          <w:tab w:val="left" w:pos="284"/>
          <w:tab w:val="num" w:pos="360"/>
          <w:tab w:val="left" w:pos="851"/>
        </w:tabs>
        <w:spacing w:after="0" w:line="360" w:lineRule="auto"/>
        <w:ind w:left="0"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Kendi bölümlerinde gereksinimlerinin yerine getirilmesini sağlar, yönetim sistemlerinin performansı ve iyileştirilmesi için herhangi bir ihtiyaç olduğunda Yönetim Temsilcisine rapor verir.</w:t>
      </w:r>
    </w:p>
    <w:p w:rsidR="009C2BB9" w:rsidRPr="009C2BB9" w:rsidRDefault="009C2BB9" w:rsidP="00BD6802">
      <w:pPr>
        <w:numPr>
          <w:ilvl w:val="1"/>
          <w:numId w:val="12"/>
        </w:numPr>
        <w:tabs>
          <w:tab w:val="clear" w:pos="792"/>
          <w:tab w:val="left" w:pos="284"/>
          <w:tab w:val="num" w:pos="360"/>
          <w:tab w:val="num" w:pos="660"/>
          <w:tab w:val="left" w:pos="851"/>
        </w:tabs>
        <w:spacing w:after="0" w:line="360" w:lineRule="auto"/>
        <w:ind w:left="0"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Yönetim Sistemleri için gerekli proseslerin oluşturulmasını, uygulanmasını ve sürekliliğini sağlar.</w:t>
      </w:r>
    </w:p>
    <w:p w:rsidR="009C2BB9" w:rsidRPr="009C2BB9" w:rsidRDefault="009C2BB9" w:rsidP="00BD6802">
      <w:pPr>
        <w:numPr>
          <w:ilvl w:val="1"/>
          <w:numId w:val="12"/>
        </w:numPr>
        <w:tabs>
          <w:tab w:val="clear" w:pos="792"/>
          <w:tab w:val="num" w:pos="142"/>
          <w:tab w:val="left" w:pos="284"/>
          <w:tab w:val="num" w:pos="360"/>
          <w:tab w:val="left" w:pos="851"/>
        </w:tabs>
        <w:spacing w:after="0" w:line="360" w:lineRule="auto"/>
        <w:ind w:left="0"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Yönetimin Gözden Geçirmesi (YGG) Toplantıları sonucunda yetki alanı ile ilgili alınan kararların uygulanmasını sağlar.</w:t>
      </w:r>
    </w:p>
    <w:p w:rsidR="009C2BB9" w:rsidRPr="009C2BB9" w:rsidRDefault="009C2BB9" w:rsidP="00BD6802">
      <w:pPr>
        <w:numPr>
          <w:ilvl w:val="1"/>
          <w:numId w:val="12"/>
        </w:numPr>
        <w:tabs>
          <w:tab w:val="clear" w:pos="792"/>
          <w:tab w:val="num" w:pos="142"/>
          <w:tab w:val="left" w:pos="284"/>
          <w:tab w:val="num" w:pos="360"/>
          <w:tab w:val="left" w:pos="851"/>
        </w:tabs>
        <w:spacing w:after="0" w:line="360" w:lineRule="auto"/>
        <w:ind w:left="0" w:right="-285"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t>Sorumlu olduğu bölümlerdeki çevreyi olumsuz yönde etkileyen sorunların ortadan kaldırılması için gerekli önlemleri belirleyerek Yönetim Temsilcisine bilgi verir.</w:t>
      </w:r>
    </w:p>
    <w:p w:rsidR="009C2BB9" w:rsidRPr="009C2BB9" w:rsidRDefault="009C2BB9" w:rsidP="00BD6802">
      <w:pPr>
        <w:numPr>
          <w:ilvl w:val="1"/>
          <w:numId w:val="12"/>
        </w:numPr>
        <w:tabs>
          <w:tab w:val="clear" w:pos="792"/>
          <w:tab w:val="left" w:pos="284"/>
          <w:tab w:val="num" w:pos="360"/>
          <w:tab w:val="num" w:pos="660"/>
          <w:tab w:val="left" w:pos="851"/>
        </w:tabs>
        <w:spacing w:after="0" w:line="360" w:lineRule="auto"/>
        <w:ind w:left="0" w:right="-647" w:hanging="142"/>
        <w:jc w:val="both"/>
        <w:rPr>
          <w:rFonts w:ascii="Times New Roman" w:eastAsia="Times New Roman" w:hAnsi="Times New Roman" w:cs="Times New Roman"/>
          <w:lang w:eastAsia="en-US"/>
        </w:rPr>
      </w:pPr>
      <w:r w:rsidRPr="009C2BB9">
        <w:rPr>
          <w:rFonts w:ascii="Times New Roman" w:eastAsia="Times New Roman" w:hAnsi="Times New Roman" w:cs="Times New Roman"/>
          <w:lang w:eastAsia="en-US"/>
        </w:rPr>
        <w:lastRenderedPageBreak/>
        <w:t>Kendisine bağlı alt-proseslere ait performans parametrelerinin gerçekleşmesine katkıda bulunur.</w:t>
      </w:r>
    </w:p>
    <w:p w:rsidR="00CE0818" w:rsidRPr="00381CB3" w:rsidRDefault="00CE0818" w:rsidP="00CE0818">
      <w:pPr>
        <w:pStyle w:val="NormalWeb"/>
        <w:ind w:left="360" w:right="-1"/>
        <w:jc w:val="both"/>
        <w:rPr>
          <w:rFonts w:ascii="Verdana" w:hAnsi="Verdana"/>
          <w:sz w:val="15"/>
          <w:szCs w:val="15"/>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1"/>
        <w:gridCol w:w="2013"/>
        <w:gridCol w:w="1856"/>
        <w:gridCol w:w="2290"/>
        <w:gridCol w:w="1790"/>
      </w:tblGrid>
      <w:tr w:rsidR="00AD2569" w:rsidTr="009B7992">
        <w:trPr>
          <w:trHeight w:val="1020"/>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AD2569" w:rsidRDefault="00EA7316" w:rsidP="009B7992">
            <w:pPr>
              <w:pStyle w:val="stbilgi"/>
            </w:pPr>
            <w:r>
              <w:rPr>
                <w:noProof/>
              </w:rPr>
              <w:drawing>
                <wp:inline distT="0" distB="0" distL="0" distR="0">
                  <wp:extent cx="974785" cy="76761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762" cy="783349"/>
                          </a:xfrm>
                          <a:prstGeom prst="rect">
                            <a:avLst/>
                          </a:prstGeom>
                          <a:noFill/>
                          <a:ln>
                            <a:noFill/>
                          </a:ln>
                        </pic:spPr>
                      </pic:pic>
                    </a:graphicData>
                  </a:graphic>
                </wp:inline>
              </w:drawing>
            </w:r>
          </w:p>
        </w:tc>
        <w:tc>
          <w:tcPr>
            <w:tcW w:w="6239" w:type="dxa"/>
            <w:gridSpan w:val="3"/>
            <w:tcBorders>
              <w:top w:val="thinThickSmallGap" w:sz="24" w:space="0" w:color="auto"/>
              <w:left w:val="thinThickSmallGap" w:sz="24" w:space="0" w:color="auto"/>
              <w:right w:val="thinThickSmallGap" w:sz="24" w:space="0" w:color="auto"/>
            </w:tcBorders>
            <w:vAlign w:val="center"/>
          </w:tcPr>
          <w:p w:rsidR="00AD2569" w:rsidRPr="00F45772" w:rsidRDefault="00AD2569" w:rsidP="009B7992">
            <w:pPr>
              <w:pStyle w:val="stbilgi"/>
              <w:jc w:val="center"/>
              <w:rPr>
                <w:rFonts w:ascii="Times New Roman" w:hAnsi="Times New Roman" w:cs="Times New Roman"/>
                <w:b/>
                <w:sz w:val="28"/>
                <w:szCs w:val="28"/>
              </w:rPr>
            </w:pPr>
            <w:r>
              <w:rPr>
                <w:rFonts w:ascii="Times New Roman" w:hAnsi="Times New Roman" w:cs="Times New Roman"/>
                <w:b/>
                <w:sz w:val="28"/>
                <w:szCs w:val="28"/>
              </w:rPr>
              <w:t>BİRİM SORUMLULARI VERİMLİLİK DEĞERLENDİRME KOMİSYONU</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AD2569" w:rsidRDefault="00BD6802" w:rsidP="009B7992">
            <w:pPr>
              <w:pStyle w:val="stbilgi"/>
            </w:pPr>
            <w:r>
              <w:rPr>
                <w:noProof/>
              </w:rPr>
              <w:drawing>
                <wp:inline distT="0" distB="0" distL="0" distR="0">
                  <wp:extent cx="1019175" cy="638175"/>
                  <wp:effectExtent l="19050" t="0" r="9525" b="0"/>
                  <wp:docPr id="9"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AD2569" w:rsidRPr="00F45772" w:rsidTr="009B7992">
        <w:trPr>
          <w:trHeight w:val="255"/>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9B7992">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KY.YD.20</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9B7992">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17.10.2018</w:t>
            </w:r>
          </w:p>
        </w:tc>
        <w:tc>
          <w:tcPr>
            <w:tcW w:w="2027"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9B7992">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522"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9B7992">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AD2569" w:rsidRPr="00F45772" w:rsidRDefault="00AD2569" w:rsidP="009B7992">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EE0599" w:rsidRDefault="00EE0599" w:rsidP="008D0684">
      <w:pPr>
        <w:ind w:left="-142"/>
        <w:rPr>
          <w:rFonts w:ascii="Times New Roman" w:eastAsia="Times New Roman" w:hAnsi="Times New Roman" w:cs="Times New Roman"/>
          <w:b/>
          <w:bCs/>
          <w:color w:val="2C2B2B"/>
          <w:sz w:val="24"/>
          <w:szCs w:val="24"/>
        </w:rPr>
      </w:pPr>
    </w:p>
    <w:p w:rsidR="00EE0599" w:rsidRDefault="00813F76" w:rsidP="00EE0599">
      <w:pPr>
        <w:ind w:left="-142"/>
        <w:rPr>
          <w:rFonts w:ascii="Times New Roman" w:hAnsi="Times New Roman" w:cs="Times New Roman"/>
          <w:sz w:val="24"/>
          <w:szCs w:val="24"/>
        </w:rPr>
      </w:pPr>
      <w:r>
        <w:rPr>
          <w:rFonts w:ascii="Times New Roman" w:eastAsia="Times New Roman" w:hAnsi="Times New Roman" w:cs="Times New Roman"/>
          <w:b/>
          <w:bCs/>
          <w:color w:val="2C2B2B"/>
          <w:sz w:val="24"/>
          <w:szCs w:val="24"/>
        </w:rPr>
        <w:t>5</w:t>
      </w:r>
      <w:r w:rsidR="00566DFA" w:rsidRPr="008D0684">
        <w:rPr>
          <w:rFonts w:ascii="Times New Roman" w:eastAsia="Times New Roman" w:hAnsi="Times New Roman" w:cs="Times New Roman"/>
          <w:b/>
          <w:bCs/>
          <w:color w:val="2C2B2B"/>
          <w:sz w:val="24"/>
          <w:szCs w:val="24"/>
        </w:rPr>
        <w:t>.</w:t>
      </w:r>
      <w:r w:rsidR="00DF1A94">
        <w:rPr>
          <w:rFonts w:ascii="Times New Roman" w:eastAsia="Times New Roman" w:hAnsi="Times New Roman" w:cs="Times New Roman"/>
          <w:b/>
          <w:bCs/>
          <w:color w:val="2C2B2B"/>
          <w:sz w:val="24"/>
          <w:szCs w:val="24"/>
        </w:rPr>
        <w:t>KOMİSYONUN</w:t>
      </w:r>
      <w:r w:rsidR="00566DFA" w:rsidRPr="008D0684">
        <w:rPr>
          <w:rFonts w:ascii="Times New Roman" w:eastAsia="Times New Roman" w:hAnsi="Times New Roman" w:cs="Times New Roman"/>
          <w:b/>
          <w:bCs/>
          <w:color w:val="2C2B2B"/>
          <w:sz w:val="24"/>
          <w:szCs w:val="24"/>
        </w:rPr>
        <w:t xml:space="preserve"> TOPLANMA </w:t>
      </w:r>
      <w:r w:rsidR="00942B30" w:rsidRPr="008D0684">
        <w:rPr>
          <w:rFonts w:ascii="Times New Roman" w:eastAsia="Times New Roman" w:hAnsi="Times New Roman" w:cs="Times New Roman"/>
          <w:b/>
          <w:bCs/>
          <w:color w:val="2C2B2B"/>
          <w:sz w:val="24"/>
          <w:szCs w:val="24"/>
        </w:rPr>
        <w:t xml:space="preserve">SÜRESİ: </w:t>
      </w:r>
      <w:r w:rsidR="006C4F6D">
        <w:rPr>
          <w:rFonts w:ascii="Times New Roman" w:eastAsia="Times New Roman" w:hAnsi="Times New Roman" w:cs="Times New Roman"/>
          <w:b/>
          <w:bCs/>
          <w:color w:val="2C2B2B"/>
          <w:sz w:val="24"/>
          <w:szCs w:val="24"/>
        </w:rPr>
        <w:t>YILDA 2 KEZ 6AYDA BİR</w:t>
      </w:r>
      <w:r w:rsidR="00EE0599" w:rsidRPr="00EE0599">
        <w:rPr>
          <w:rFonts w:ascii="Times New Roman" w:hAnsi="Times New Roman" w:cs="Times New Roman"/>
          <w:b/>
          <w:sz w:val="24"/>
          <w:szCs w:val="24"/>
        </w:rPr>
        <w:t xml:space="preserve"> TOPLANIR.</w:t>
      </w:r>
    </w:p>
    <w:p w:rsidR="00C15EEF" w:rsidRPr="008D0684" w:rsidRDefault="00813F76" w:rsidP="00EE0599">
      <w:pPr>
        <w:ind w:left="-142"/>
        <w:rPr>
          <w:rFonts w:ascii="Times New Roman" w:eastAsia="Times New Roman" w:hAnsi="Times New Roman" w:cs="Times New Roman"/>
          <w:b/>
          <w:bCs/>
          <w:color w:val="2C2B2B"/>
          <w:sz w:val="24"/>
          <w:szCs w:val="24"/>
        </w:rPr>
      </w:pPr>
      <w:bookmarkStart w:id="1" w:name="_Hlk513023088"/>
      <w:r>
        <w:rPr>
          <w:rFonts w:ascii="Times New Roman" w:eastAsia="Times New Roman" w:hAnsi="Times New Roman" w:cs="Times New Roman"/>
          <w:b/>
          <w:bCs/>
          <w:color w:val="2C2B2B"/>
          <w:sz w:val="24"/>
          <w:szCs w:val="24"/>
        </w:rPr>
        <w:t>6</w:t>
      </w:r>
      <w:r w:rsidR="00566DFA" w:rsidRPr="008D0684">
        <w:rPr>
          <w:rFonts w:ascii="Times New Roman" w:eastAsia="Times New Roman" w:hAnsi="Times New Roman" w:cs="Times New Roman"/>
          <w:b/>
          <w:bCs/>
          <w:color w:val="2C2B2B"/>
          <w:sz w:val="24"/>
          <w:szCs w:val="24"/>
        </w:rPr>
        <w:t>.</w:t>
      </w:r>
      <w:r w:rsidR="00DF1A94">
        <w:rPr>
          <w:rFonts w:ascii="Times New Roman" w:eastAsia="Times New Roman" w:hAnsi="Times New Roman" w:cs="Times New Roman"/>
          <w:b/>
          <w:bCs/>
          <w:color w:val="2C2B2B"/>
          <w:sz w:val="24"/>
          <w:szCs w:val="24"/>
        </w:rPr>
        <w:t xml:space="preserve">KOMİSYONDA </w:t>
      </w:r>
      <w:r w:rsidR="00936AF4" w:rsidRPr="008D0684">
        <w:rPr>
          <w:rFonts w:ascii="Times New Roman" w:eastAsia="Times New Roman" w:hAnsi="Times New Roman" w:cs="Times New Roman"/>
          <w:b/>
          <w:bCs/>
          <w:color w:val="2C2B2B"/>
          <w:sz w:val="24"/>
          <w:szCs w:val="24"/>
        </w:rPr>
        <w:t>YER</w:t>
      </w:r>
      <w:r w:rsidR="00566DFA" w:rsidRPr="008D0684">
        <w:rPr>
          <w:rFonts w:ascii="Times New Roman" w:eastAsia="Times New Roman" w:hAnsi="Times New Roman" w:cs="Times New Roman"/>
          <w:b/>
          <w:bCs/>
          <w:color w:val="2C2B2B"/>
          <w:sz w:val="24"/>
          <w:szCs w:val="24"/>
        </w:rPr>
        <w:t xml:space="preserve"> ALAN KİŞİLER:</w:t>
      </w:r>
    </w:p>
    <w:tbl>
      <w:tblPr>
        <w:tblW w:w="1006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852"/>
        <w:gridCol w:w="3969"/>
        <w:gridCol w:w="5244"/>
      </w:tblGrid>
      <w:tr w:rsidR="00EA7316" w:rsidRPr="00DC1D43" w:rsidTr="00365CC3">
        <w:trPr>
          <w:trHeight w:val="279"/>
        </w:trPr>
        <w:tc>
          <w:tcPr>
            <w:tcW w:w="852" w:type="dxa"/>
            <w:shd w:val="clear" w:color="auto" w:fill="FBFBFB"/>
            <w:tcMar>
              <w:left w:w="67" w:type="dxa"/>
            </w:tcMar>
            <w:vAlign w:val="center"/>
          </w:tcPr>
          <w:bookmarkEnd w:id="1"/>
          <w:p w:rsidR="00EA7316" w:rsidRPr="00DC1D43" w:rsidRDefault="00EA7316" w:rsidP="00365CC3">
            <w:pPr>
              <w:spacing w:after="0" w:line="240" w:lineRule="auto"/>
              <w:rPr>
                <w:rFonts w:ascii="Times New Roman" w:eastAsia="Times New Roman" w:hAnsi="Times New Roman" w:cs="Times New Roman"/>
                <w:b/>
                <w:sz w:val="24"/>
                <w:szCs w:val="24"/>
                <w:lang w:eastAsia="en-US"/>
              </w:rPr>
            </w:pPr>
            <w:r w:rsidRPr="00DC1D43">
              <w:rPr>
                <w:rFonts w:ascii="Times New Roman" w:eastAsia="Times New Roman" w:hAnsi="Times New Roman" w:cs="Times New Roman"/>
                <w:b/>
                <w:bCs/>
                <w:sz w:val="24"/>
                <w:szCs w:val="24"/>
                <w:lang w:eastAsia="en-US"/>
              </w:rPr>
              <w:t>NO</w:t>
            </w: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b/>
                <w:sz w:val="24"/>
                <w:szCs w:val="24"/>
                <w:lang w:eastAsia="en-US"/>
              </w:rPr>
            </w:pPr>
            <w:r w:rsidRPr="00DC1D43">
              <w:rPr>
                <w:rFonts w:ascii="Times New Roman" w:eastAsia="Times New Roman" w:hAnsi="Times New Roman" w:cs="Times New Roman"/>
                <w:b/>
                <w:bCs/>
                <w:sz w:val="24"/>
                <w:szCs w:val="24"/>
                <w:lang w:eastAsia="en-US"/>
              </w:rPr>
              <w:t>GÖREVİ/ÜNVANI</w:t>
            </w: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b/>
                <w:sz w:val="24"/>
                <w:szCs w:val="24"/>
                <w:lang w:eastAsia="en-US"/>
              </w:rPr>
            </w:pPr>
            <w:r w:rsidRPr="00DC1D43">
              <w:rPr>
                <w:rFonts w:ascii="Times New Roman" w:eastAsia="Times New Roman" w:hAnsi="Times New Roman" w:cs="Times New Roman"/>
                <w:b/>
                <w:bCs/>
                <w:sz w:val="24"/>
                <w:szCs w:val="24"/>
                <w:lang w:eastAsia="en-US"/>
              </w:rPr>
              <w:t>ADI SOYADI                                İMZA</w:t>
            </w:r>
          </w:p>
        </w:tc>
      </w:tr>
      <w:tr w:rsidR="00EA7316" w:rsidRPr="00DC1D43" w:rsidTr="00365CC3">
        <w:trPr>
          <w:trHeight w:val="295"/>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Başhekim</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Hasan BALABAN</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95"/>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Başhekim Yardımcısı</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Default="00EA7316"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Nebahat YİĞİT</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Tr="00365CC3">
        <w:trPr>
          <w:trHeight w:val="295"/>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Sağlık Bakım Hizmetleri Müdürü</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Default="00EA7316"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Kadriye Özlem YILMAZ</w:t>
            </w:r>
          </w:p>
          <w:p w:rsidR="00EA7316"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95"/>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İdari</w:t>
            </w:r>
            <w:r w:rsidR="00096287">
              <w:rPr>
                <w:rFonts w:ascii="Times New Roman" w:eastAsia="Times New Roman" w:hAnsi="Times New Roman" w:cs="Times New Roman"/>
                <w:sz w:val="24"/>
                <w:szCs w:val="24"/>
                <w:lang w:eastAsia="en-US"/>
              </w:rPr>
              <w:t xml:space="preserve"> mali Hizmetler Müdürü</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Nazan ALTUNTAŞ GÖKTÜRK</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95"/>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 xml:space="preserve">Kalite Direktörü </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096287"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Hayrettin TEYFUR</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95"/>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 xml:space="preserve">Dahiliye-Palyatif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Default="00096287" w:rsidP="00365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Ebru CENİKLİ</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 xml:space="preserve">Ortopedi-Göz-KBB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Ayfer FİLİZ</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Enfeksiyon servis sorumlusu</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Emine GÜÇLÜ</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Acil Servis</w:t>
            </w:r>
            <w:r>
              <w:rPr>
                <w:rFonts w:ascii="Times New Roman" w:eastAsiaTheme="minorHAnsi" w:hAnsi="Times New Roman" w:cs="Times New Roman"/>
                <w:lang w:eastAsia="en-US"/>
              </w:rPr>
              <w:t xml:space="preserve"> sorumlusu</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Özlem YARDIMCI</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Ameliyathane</w:t>
            </w:r>
            <w:r w:rsidRPr="00DC1D43">
              <w:rPr>
                <w:rFonts w:ascii="Times New Roman" w:eastAsiaTheme="minorHAnsi" w:hAnsi="Times New Roman" w:cs="Times New Roman"/>
                <w:sz w:val="24"/>
                <w:szCs w:val="24"/>
                <w:lang w:eastAsia="en-US"/>
              </w:rPr>
              <w:tab/>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Volkan TURHAN</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 xml:space="preserve">Anestezi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heme="minorHAnsi"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Dilşah ÇAKAR</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Erişkin Yoğun Bakım</w:t>
            </w:r>
            <w:r w:rsidRPr="00DC1D43">
              <w:rPr>
                <w:rFonts w:ascii="Times New Roman" w:eastAsiaTheme="minorHAnsi" w:hAnsi="Times New Roman" w:cs="Times New Roman"/>
                <w:sz w:val="24"/>
                <w:szCs w:val="24"/>
                <w:lang w:eastAsia="en-US"/>
              </w:rPr>
              <w:tab/>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heme="minorHAnsi" w:hAnsi="Times New Roman" w:cs="Times New Roman"/>
                <w:sz w:val="24"/>
                <w:szCs w:val="24"/>
                <w:lang w:eastAsia="en-US"/>
              </w:rPr>
            </w:pPr>
            <w:r w:rsidRPr="00DC1D43">
              <w:rPr>
                <w:rFonts w:ascii="Times New Roman" w:eastAsiaTheme="minorHAnsi" w:hAnsi="Times New Roman" w:cs="Times New Roman"/>
                <w:sz w:val="24"/>
                <w:szCs w:val="24"/>
                <w:lang w:eastAsia="en-US"/>
              </w:rPr>
              <w:tab/>
            </w:r>
          </w:p>
        </w:tc>
        <w:tc>
          <w:tcPr>
            <w:tcW w:w="5244" w:type="dxa"/>
            <w:shd w:val="clear" w:color="auto" w:fill="FBFBFB"/>
            <w:tcMar>
              <w:left w:w="67" w:type="dxa"/>
            </w:tcMar>
            <w:vAlign w:val="center"/>
          </w:tcPr>
          <w:p w:rsidR="00EA7316" w:rsidRPr="00DC1D43" w:rsidRDefault="00EA7316" w:rsidP="00365CC3">
            <w:pPr>
              <w:spacing w:after="0" w:line="240" w:lineRule="auto"/>
              <w:rPr>
                <w:rFonts w:ascii="Times New Roman" w:eastAsia="Times New Roman" w:hAnsi="Times New Roman" w:cs="Times New Roman"/>
                <w:sz w:val="24"/>
                <w:szCs w:val="24"/>
                <w:lang w:eastAsia="en-US"/>
              </w:rPr>
            </w:pPr>
            <w:r w:rsidRPr="00DC1D43">
              <w:rPr>
                <w:rFonts w:ascii="Times New Roman" w:eastAsia="Times New Roman" w:hAnsi="Times New Roman" w:cs="Times New Roman"/>
                <w:sz w:val="24"/>
                <w:szCs w:val="24"/>
                <w:lang w:eastAsia="en-US"/>
              </w:rPr>
              <w:t>Sonay GÜCESAN EMİRHANOĞLU</w:t>
            </w:r>
          </w:p>
          <w:p w:rsidR="00EA7316" w:rsidRPr="00DC1D43" w:rsidRDefault="00EA7316" w:rsidP="00365CC3">
            <w:pPr>
              <w:spacing w:after="0" w:line="240" w:lineRule="auto"/>
              <w:rPr>
                <w:rFonts w:ascii="Times New Roman" w:eastAsia="Times New Roman" w:hAnsi="Times New Roman" w:cs="Times New Roman"/>
                <w:sz w:val="24"/>
                <w:szCs w:val="24"/>
                <w:lang w:eastAsia="en-US"/>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Yeni Doğan Yoğun Bakım</w:t>
            </w:r>
            <w:r>
              <w:rPr>
                <w:rFonts w:ascii="Times New Roman" w:eastAsiaTheme="minorHAnsi" w:hAnsi="Times New Roman" w:cs="Times New Roman"/>
                <w:lang w:eastAsia="en-US"/>
              </w:rPr>
              <w:t xml:space="preserve"> sorumlusu</w:t>
            </w:r>
          </w:p>
          <w:p w:rsidR="00EA7316" w:rsidRPr="00DC1D43" w:rsidRDefault="00EA7316" w:rsidP="00365CC3">
            <w:pPr>
              <w:spacing w:after="0" w:line="240" w:lineRule="auto"/>
              <w:rPr>
                <w:rFonts w:ascii="Times New Roman" w:eastAsiaTheme="minorHAnsi" w:hAnsi="Times New Roman" w:cs="Times New Roman"/>
                <w:sz w:val="24"/>
                <w:szCs w:val="24"/>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Nurcan KANDEMİR</w:t>
            </w:r>
          </w:p>
          <w:p w:rsidR="00EA7316" w:rsidRPr="00DC1D43" w:rsidRDefault="00EA7316" w:rsidP="00365CC3">
            <w:pPr>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Genel Cerrahi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096287"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Müjde BOY</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Hemodiyaliz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Saniye AKBUDAK</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Doğumhane hizmetleri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Hatice CANSEVER</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Kadın Doğum Anne Oteli</w:t>
            </w:r>
            <w:r>
              <w:rPr>
                <w:rFonts w:ascii="Times New Roman" w:eastAsiaTheme="minorHAnsi" w:hAnsi="Times New Roman" w:cs="Times New Roman"/>
                <w:lang w:eastAsia="en-US"/>
              </w:rPr>
              <w:t xml:space="preserve">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Sibel PEKKUZ</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Çocuk servisi sorumlusu </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Ayşe UÇAR</w:t>
            </w:r>
          </w:p>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Görüntüleme hizmetleri</w:t>
            </w:r>
            <w:r>
              <w:rPr>
                <w:rFonts w:ascii="Times New Roman" w:eastAsiaTheme="minorHAnsi" w:hAnsi="Times New Roman" w:cs="Times New Roman"/>
                <w:lang w:eastAsia="en-US"/>
              </w:rPr>
              <w:t xml:space="preserve">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Sinan KIRINFIL</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Biyokimya laboratuvarı</w:t>
            </w:r>
            <w:r>
              <w:rPr>
                <w:rFonts w:ascii="Times New Roman" w:eastAsiaTheme="minorHAnsi" w:hAnsi="Times New Roman" w:cs="Times New Roman"/>
                <w:lang w:eastAsia="en-US"/>
              </w:rPr>
              <w:t xml:space="preserve">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Hüseyin ÖZBEY</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Kan Transfüzyon birim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Bülent ÖZCAN</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TRSM Birim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Erdal SALMAN</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Mikrobiyoloji sorumlusu </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Duygu TÜRLÜ</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Sterilizasyon birim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32DCB"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 xml:space="preserve">Meryem </w:t>
            </w:r>
            <w:bookmarkStart w:id="2" w:name="_GoBack"/>
            <w:bookmarkEnd w:id="2"/>
            <w:r w:rsidR="00096287">
              <w:rPr>
                <w:rFonts w:ascii="Liberation Serif" w:eastAsia="SimSun" w:hAnsi="Liberation Serif" w:cs="Lucida Sans"/>
                <w:kern w:val="3"/>
                <w:sz w:val="24"/>
                <w:szCs w:val="24"/>
                <w:lang w:eastAsia="zh-CN" w:bidi="hi-IN"/>
              </w:rPr>
              <w:t>AKŞAR</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Endoskopi birim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096287"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Merve TEPER</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Kan alma</w:t>
            </w:r>
            <w:r>
              <w:rPr>
                <w:rFonts w:ascii="Times New Roman" w:eastAsiaTheme="minorHAnsi" w:hAnsi="Times New Roman" w:cs="Times New Roman"/>
                <w:lang w:eastAsia="en-US"/>
              </w:rPr>
              <w:t xml:space="preserve"> birim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7E1867" w:rsidRDefault="00EA7316" w:rsidP="00365CC3">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E1867">
              <w:rPr>
                <w:rFonts w:ascii="Times New Roman" w:eastAsia="Cambria" w:hAnsi="Times New Roman" w:cs="Times New Roman"/>
                <w:kern w:val="3"/>
                <w:sz w:val="24"/>
                <w:szCs w:val="24"/>
                <w:lang w:eastAsia="zh-CN" w:bidi="hi-IN"/>
              </w:rPr>
              <w:t>Şehriban KÖYMEN</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Diş poliklinik hizmetleri </w:t>
            </w:r>
            <w:r>
              <w:rPr>
                <w:rFonts w:ascii="Times New Roman" w:eastAsiaTheme="minorHAnsi" w:hAnsi="Times New Roman" w:cs="Times New Roman"/>
                <w:lang w:eastAsia="en-US"/>
              </w:rPr>
              <w:t>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Özlem TOKT</w:t>
            </w:r>
            <w:r>
              <w:rPr>
                <w:rFonts w:ascii="Liberation Serif" w:eastAsia="SimSun" w:hAnsi="Liberation Serif" w:cs="Lucida Sans"/>
                <w:kern w:val="3"/>
                <w:sz w:val="24"/>
                <w:szCs w:val="24"/>
                <w:lang w:eastAsia="zh-CN" w:bidi="hi-IN"/>
              </w:rPr>
              <w:t>A</w:t>
            </w:r>
            <w:r w:rsidRPr="00DC1D43">
              <w:rPr>
                <w:rFonts w:ascii="Liberation Serif" w:eastAsia="SimSun" w:hAnsi="Liberation Serif" w:cs="Lucida Sans"/>
                <w:kern w:val="3"/>
                <w:sz w:val="24"/>
                <w:szCs w:val="24"/>
                <w:lang w:eastAsia="zh-CN" w:bidi="hi-IN"/>
              </w:rPr>
              <w:t xml:space="preserve">Ş </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FTR ünitesi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 xml:space="preserve">Mahir AŞUT </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Enfeksiyon kontrol </w:t>
            </w:r>
            <w:r>
              <w:rPr>
                <w:rFonts w:ascii="Times New Roman" w:eastAsiaTheme="minorHAnsi" w:hAnsi="Times New Roman" w:cs="Times New Roman"/>
                <w:lang w:eastAsia="en-US"/>
              </w:rPr>
              <w:t>birim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DC1D43">
              <w:rPr>
                <w:rFonts w:ascii="Liberation Serif" w:eastAsia="SimSun" w:hAnsi="Liberation Serif" w:cs="Lucida Sans"/>
                <w:kern w:val="3"/>
                <w:sz w:val="24"/>
                <w:szCs w:val="24"/>
                <w:lang w:eastAsia="zh-CN" w:bidi="hi-IN"/>
              </w:rPr>
              <w:t>Özgül KARAKURT</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 xml:space="preserve">Eğitim birim sorumlusu </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096287"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Melike IŞIKDEMİR</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Pr="00DC1D43" w:rsidRDefault="00EA7316" w:rsidP="00365CC3">
            <w:pPr>
              <w:spacing w:after="0" w:line="240" w:lineRule="auto"/>
              <w:rPr>
                <w:rFonts w:ascii="Times New Roman" w:eastAsiaTheme="minorHAnsi" w:hAnsi="Times New Roman" w:cs="Times New Roman"/>
                <w:lang w:eastAsia="en-US"/>
              </w:rPr>
            </w:pPr>
            <w:r w:rsidRPr="00DC1D43">
              <w:rPr>
                <w:rFonts w:ascii="Times New Roman" w:eastAsiaTheme="minorHAnsi" w:hAnsi="Times New Roman" w:cs="Times New Roman"/>
                <w:lang w:eastAsia="en-US"/>
              </w:rPr>
              <w:t>Hemovijilans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Pr="00DC1D43" w:rsidRDefault="00096287"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Duygu CANBAZ</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RPr="00DC1D43"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Eczane sorumlusu</w:t>
            </w:r>
          </w:p>
          <w:p w:rsidR="00EA7316" w:rsidRPr="00DC1D43"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Yunus ERTAŞ</w:t>
            </w:r>
          </w:p>
          <w:p w:rsidR="00EA7316" w:rsidRPr="00DC1D43"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EA7316" w:rsidP="00365CC3">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Gebe bilgilendirme sorumlusu</w:t>
            </w:r>
          </w:p>
          <w:p w:rsidR="00EA7316"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Ferda DEMİRBAŞ ZENGİL</w:t>
            </w:r>
          </w:p>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EA7316" w:rsidTr="00365CC3">
        <w:trPr>
          <w:trHeight w:val="279"/>
        </w:trPr>
        <w:tc>
          <w:tcPr>
            <w:tcW w:w="852" w:type="dxa"/>
            <w:shd w:val="clear" w:color="auto" w:fill="FBFBFB"/>
            <w:tcMar>
              <w:left w:w="67" w:type="dxa"/>
            </w:tcMar>
            <w:vAlign w:val="center"/>
          </w:tcPr>
          <w:p w:rsidR="00EA7316" w:rsidRPr="00DA072C" w:rsidRDefault="00EA7316"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EA7316" w:rsidRDefault="00096287" w:rsidP="00365CC3">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EFOR sorumlusu</w:t>
            </w:r>
          </w:p>
          <w:p w:rsidR="00EA7316" w:rsidRDefault="00EA7316"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kern w:val="3"/>
                <w:sz w:val="24"/>
                <w:szCs w:val="24"/>
                <w:lang w:eastAsia="zh-CN" w:bidi="hi-IN"/>
              </w:rPr>
              <w:t>Deniz ARTUN</w:t>
            </w:r>
          </w:p>
          <w:p w:rsidR="00EA7316" w:rsidRDefault="00EA7316" w:rsidP="00365CC3">
            <w:pPr>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tc>
      </w:tr>
      <w:tr w:rsidR="00096287" w:rsidTr="00365CC3">
        <w:trPr>
          <w:trHeight w:val="279"/>
        </w:trPr>
        <w:tc>
          <w:tcPr>
            <w:tcW w:w="852" w:type="dxa"/>
            <w:shd w:val="clear" w:color="auto" w:fill="FBFBFB"/>
            <w:tcMar>
              <w:left w:w="67" w:type="dxa"/>
            </w:tcMar>
            <w:vAlign w:val="center"/>
          </w:tcPr>
          <w:p w:rsidR="00096287" w:rsidRPr="00DA072C" w:rsidRDefault="00096287" w:rsidP="00EA7316">
            <w:pPr>
              <w:pStyle w:val="ListeParagraf"/>
              <w:numPr>
                <w:ilvl w:val="0"/>
                <w:numId w:val="13"/>
              </w:numPr>
              <w:spacing w:after="0" w:line="240" w:lineRule="auto"/>
              <w:rPr>
                <w:rFonts w:ascii="Times New Roman" w:eastAsia="Times New Roman" w:hAnsi="Times New Roman" w:cs="Times New Roman"/>
                <w:b/>
                <w:sz w:val="24"/>
                <w:szCs w:val="24"/>
                <w:lang w:eastAsia="en-US"/>
              </w:rPr>
            </w:pPr>
          </w:p>
        </w:tc>
        <w:tc>
          <w:tcPr>
            <w:tcW w:w="3969" w:type="dxa"/>
            <w:shd w:val="clear" w:color="auto" w:fill="FBFBFB"/>
            <w:tcMar>
              <w:left w:w="67" w:type="dxa"/>
            </w:tcMar>
            <w:vAlign w:val="center"/>
          </w:tcPr>
          <w:p w:rsidR="00096287" w:rsidRDefault="00096287" w:rsidP="00096287">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EKG sorumlusu</w:t>
            </w:r>
          </w:p>
          <w:p w:rsidR="00096287" w:rsidRDefault="00096287" w:rsidP="00365CC3">
            <w:pPr>
              <w:spacing w:after="0" w:line="240" w:lineRule="auto"/>
              <w:rPr>
                <w:rFonts w:ascii="Times New Roman" w:eastAsiaTheme="minorHAnsi" w:hAnsi="Times New Roman" w:cs="Times New Roman"/>
                <w:lang w:eastAsia="en-US"/>
              </w:rPr>
            </w:pPr>
          </w:p>
        </w:tc>
        <w:tc>
          <w:tcPr>
            <w:tcW w:w="5244" w:type="dxa"/>
            <w:shd w:val="clear" w:color="auto" w:fill="FBFBFB"/>
            <w:tcMar>
              <w:left w:w="67" w:type="dxa"/>
            </w:tcMar>
            <w:vAlign w:val="center"/>
          </w:tcPr>
          <w:p w:rsidR="00096287" w:rsidRDefault="00096287" w:rsidP="00365CC3">
            <w:pPr>
              <w:suppressAutoHyphens/>
              <w:autoSpaceDN w:val="0"/>
              <w:spacing w:after="0" w:line="240" w:lineRule="auto"/>
              <w:textAlignment w:val="baseline"/>
              <w:rPr>
                <w:rFonts w:ascii="Liberation Serif" w:eastAsia="SimSun" w:hAnsi="Liberation Serif" w:cs="Lucida Sans"/>
                <w:kern w:val="3"/>
                <w:sz w:val="24"/>
                <w:szCs w:val="24"/>
                <w:lang w:eastAsia="zh-CN" w:bidi="hi-IN"/>
              </w:rPr>
            </w:pPr>
            <w:r>
              <w:rPr>
                <w:rFonts w:ascii="Liberation Serif" w:eastAsia="SimSun" w:hAnsi="Liberation Serif" w:cs="Lucida Sans"/>
                <w:kern w:val="3"/>
                <w:sz w:val="24"/>
                <w:szCs w:val="24"/>
                <w:lang w:eastAsia="zh-CN" w:bidi="hi-IN"/>
              </w:rPr>
              <w:t>Hicran İLKMİ</w:t>
            </w:r>
          </w:p>
          <w:p w:rsidR="00096287" w:rsidRDefault="00096287" w:rsidP="00365CC3">
            <w:pPr>
              <w:suppressAutoHyphens/>
              <w:autoSpaceDN w:val="0"/>
              <w:spacing w:after="0" w:line="240" w:lineRule="auto"/>
              <w:textAlignment w:val="baseline"/>
              <w:rPr>
                <w:rFonts w:ascii="Liberation Serif" w:eastAsia="SimSun" w:hAnsi="Liberation Serif" w:cs="Lucida Sans"/>
                <w:kern w:val="3"/>
                <w:sz w:val="24"/>
                <w:szCs w:val="24"/>
                <w:lang w:eastAsia="zh-CN" w:bidi="hi-IN"/>
              </w:rPr>
            </w:pPr>
          </w:p>
        </w:tc>
      </w:tr>
    </w:tbl>
    <w:p w:rsidR="00095ABF" w:rsidRDefault="00095ABF">
      <w:pPr>
        <w:rPr>
          <w:rFonts w:ascii="Times New Roman" w:hAnsi="Times New Roman" w:cs="Times New Roman"/>
          <w:sz w:val="24"/>
          <w:szCs w:val="24"/>
        </w:rPr>
      </w:pPr>
    </w:p>
    <w:p w:rsidR="006C4F6D" w:rsidRDefault="006C4F6D">
      <w:pPr>
        <w:rPr>
          <w:rFonts w:ascii="Times New Roman" w:hAnsi="Times New Roman" w:cs="Times New Roman"/>
          <w:sz w:val="24"/>
          <w:szCs w:val="24"/>
        </w:rPr>
      </w:pPr>
    </w:p>
    <w:p w:rsidR="00095ABF" w:rsidRDefault="00095ABF">
      <w:pPr>
        <w:rPr>
          <w:rFonts w:ascii="Times New Roman" w:hAnsi="Times New Roman" w:cs="Times New Roman"/>
          <w:sz w:val="24"/>
          <w:szCs w:val="24"/>
        </w:rPr>
      </w:pPr>
    </w:p>
    <w:p w:rsidR="00095ABF" w:rsidRDefault="00095ABF">
      <w:pPr>
        <w:rPr>
          <w:rFonts w:ascii="Times New Roman" w:hAnsi="Times New Roman" w:cs="Times New Roman"/>
          <w:sz w:val="24"/>
          <w:szCs w:val="24"/>
        </w:rPr>
      </w:pPr>
    </w:p>
    <w:p w:rsidR="00D62CB3" w:rsidRPr="008D0684" w:rsidRDefault="00D62CB3">
      <w:pPr>
        <w:rPr>
          <w:rFonts w:ascii="Times New Roman" w:hAnsi="Times New Roman" w:cs="Times New Roman"/>
          <w:sz w:val="24"/>
          <w:szCs w:val="24"/>
        </w:rPr>
      </w:pPr>
    </w:p>
    <w:sectPr w:rsidR="00D62CB3" w:rsidRPr="008D0684" w:rsidSect="00BD6802">
      <w:headerReference w:type="default" r:id="rId10"/>
      <w:pgSz w:w="11906" w:h="16838"/>
      <w:pgMar w:top="1417" w:right="1417" w:bottom="709" w:left="1276"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910" w:rsidRDefault="00951910">
      <w:pPr>
        <w:spacing w:after="0" w:line="240" w:lineRule="auto"/>
      </w:pPr>
      <w:r>
        <w:separator/>
      </w:r>
    </w:p>
  </w:endnote>
  <w:endnote w:type="continuationSeparator" w:id="1">
    <w:p w:rsidR="00951910" w:rsidRDefault="0095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910" w:rsidRDefault="00951910">
      <w:pPr>
        <w:spacing w:after="0" w:line="240" w:lineRule="auto"/>
      </w:pPr>
      <w:r>
        <w:separator/>
      </w:r>
    </w:p>
  </w:footnote>
  <w:footnote w:type="continuationSeparator" w:id="1">
    <w:p w:rsidR="00951910" w:rsidRDefault="00951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A83565">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2447C1"/>
    <w:multiLevelType w:val="multilevel"/>
    <w:tmpl w:val="8996B514"/>
    <w:lvl w:ilvl="0">
      <w:start w:val="1"/>
      <w:numFmt w:val="decimal"/>
      <w:lvlText w:val="%1."/>
      <w:lvlJc w:val="left"/>
      <w:pPr>
        <w:tabs>
          <w:tab w:val="num" w:pos="360"/>
        </w:tabs>
        <w:ind w:left="360" w:hanging="360"/>
      </w:pPr>
      <w:rPr>
        <w:rFonts w:hint="default"/>
        <w:b/>
        <w:i w:val="0"/>
        <w:sz w:val="24"/>
      </w:rPr>
    </w:lvl>
    <w:lvl w:ilvl="1">
      <w:start w:val="1"/>
      <w:numFmt w:val="bullet"/>
      <w:lvlText w:val=""/>
      <w:lvlJc w:val="left"/>
      <w:pPr>
        <w:tabs>
          <w:tab w:val="num" w:pos="792"/>
        </w:tabs>
        <w:ind w:left="792" w:hanging="432"/>
      </w:pPr>
      <w:rPr>
        <w:rFonts w:ascii="Symbol" w:hAnsi="Symbol"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BA27385"/>
    <w:multiLevelType w:val="hybridMultilevel"/>
    <w:tmpl w:val="A83EC41A"/>
    <w:lvl w:ilvl="0" w:tplc="041F000F">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A05BE7"/>
    <w:multiLevelType w:val="hybridMultilevel"/>
    <w:tmpl w:val="E2BCF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6">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2722EC7"/>
    <w:multiLevelType w:val="multilevel"/>
    <w:tmpl w:val="8996B514"/>
    <w:lvl w:ilvl="0">
      <w:start w:val="1"/>
      <w:numFmt w:val="decimal"/>
      <w:lvlText w:val="%1."/>
      <w:lvlJc w:val="left"/>
      <w:pPr>
        <w:tabs>
          <w:tab w:val="num" w:pos="360"/>
        </w:tabs>
        <w:ind w:left="360" w:hanging="360"/>
      </w:pPr>
      <w:rPr>
        <w:rFonts w:hint="default"/>
        <w:b/>
        <w:i w:val="0"/>
        <w:sz w:val="24"/>
      </w:rPr>
    </w:lvl>
    <w:lvl w:ilvl="1">
      <w:start w:val="1"/>
      <w:numFmt w:val="bullet"/>
      <w:lvlText w:val=""/>
      <w:lvlJc w:val="left"/>
      <w:pPr>
        <w:tabs>
          <w:tab w:val="num" w:pos="792"/>
        </w:tabs>
        <w:ind w:left="792" w:hanging="432"/>
      </w:pPr>
      <w:rPr>
        <w:rFonts w:ascii="Symbol" w:hAnsi="Symbol"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nsid w:val="55B7181B"/>
    <w:multiLevelType w:val="hybridMultilevel"/>
    <w:tmpl w:val="37E8294C"/>
    <w:lvl w:ilvl="0" w:tplc="A544CB62">
      <w:start w:val="1"/>
      <w:numFmt w:val="ordinal"/>
      <w:lvlText w:val="5.%1"/>
      <w:lvlJc w:val="righ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B707AAD"/>
    <w:multiLevelType w:val="hybridMultilevel"/>
    <w:tmpl w:val="22127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2">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2"/>
  </w:num>
  <w:num w:numId="3">
    <w:abstractNumId w:val="5"/>
  </w:num>
  <w:num w:numId="4">
    <w:abstractNumId w:val="11"/>
  </w:num>
  <w:num w:numId="5">
    <w:abstractNumId w:val="7"/>
  </w:num>
  <w:num w:numId="6">
    <w:abstractNumId w:val="0"/>
  </w:num>
  <w:num w:numId="7">
    <w:abstractNumId w:val="4"/>
  </w:num>
  <w:num w:numId="8">
    <w:abstractNumId w:val="2"/>
  </w:num>
  <w:num w:numId="9">
    <w:abstractNumId w:val="9"/>
  </w:num>
  <w:num w:numId="10">
    <w:abstractNumId w:val="10"/>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15EEF"/>
    <w:rsid w:val="00095ABF"/>
    <w:rsid w:val="00096287"/>
    <w:rsid w:val="000D00CB"/>
    <w:rsid w:val="000E1C0B"/>
    <w:rsid w:val="001428A2"/>
    <w:rsid w:val="00297FFD"/>
    <w:rsid w:val="002A63A0"/>
    <w:rsid w:val="00314941"/>
    <w:rsid w:val="00351691"/>
    <w:rsid w:val="003C5777"/>
    <w:rsid w:val="004343AA"/>
    <w:rsid w:val="00487FAD"/>
    <w:rsid w:val="004B2AE7"/>
    <w:rsid w:val="00566DFA"/>
    <w:rsid w:val="005A32B2"/>
    <w:rsid w:val="005B5B1C"/>
    <w:rsid w:val="005E2B3F"/>
    <w:rsid w:val="00636145"/>
    <w:rsid w:val="00670047"/>
    <w:rsid w:val="006C4F6D"/>
    <w:rsid w:val="007052F3"/>
    <w:rsid w:val="00714B4A"/>
    <w:rsid w:val="00791224"/>
    <w:rsid w:val="007D10DF"/>
    <w:rsid w:val="00811C2A"/>
    <w:rsid w:val="00813F76"/>
    <w:rsid w:val="0082307F"/>
    <w:rsid w:val="00854C95"/>
    <w:rsid w:val="00865001"/>
    <w:rsid w:val="00886377"/>
    <w:rsid w:val="008D0684"/>
    <w:rsid w:val="008D7683"/>
    <w:rsid w:val="009202F2"/>
    <w:rsid w:val="00924631"/>
    <w:rsid w:val="0093371A"/>
    <w:rsid w:val="00936AF4"/>
    <w:rsid w:val="00942B30"/>
    <w:rsid w:val="00951910"/>
    <w:rsid w:val="009805D7"/>
    <w:rsid w:val="00980E34"/>
    <w:rsid w:val="009C2BB9"/>
    <w:rsid w:val="009D4BEF"/>
    <w:rsid w:val="00A06F0B"/>
    <w:rsid w:val="00A1501F"/>
    <w:rsid w:val="00A83565"/>
    <w:rsid w:val="00A86B94"/>
    <w:rsid w:val="00AD2569"/>
    <w:rsid w:val="00B45589"/>
    <w:rsid w:val="00BA7E47"/>
    <w:rsid w:val="00BD6802"/>
    <w:rsid w:val="00C15EEF"/>
    <w:rsid w:val="00C179A1"/>
    <w:rsid w:val="00C56A20"/>
    <w:rsid w:val="00C61F38"/>
    <w:rsid w:val="00CD6528"/>
    <w:rsid w:val="00CE0818"/>
    <w:rsid w:val="00CE2144"/>
    <w:rsid w:val="00CE7271"/>
    <w:rsid w:val="00D62CB3"/>
    <w:rsid w:val="00DF1A94"/>
    <w:rsid w:val="00E24DD9"/>
    <w:rsid w:val="00E32DCB"/>
    <w:rsid w:val="00E6261D"/>
    <w:rsid w:val="00EA7316"/>
    <w:rsid w:val="00EE0599"/>
    <w:rsid w:val="00F62583"/>
    <w:rsid w:val="00F9262B"/>
    <w:rsid w:val="00FB5C44"/>
    <w:rsid w:val="00FC0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uiPriority w:val="22"/>
    <w:qFormat/>
    <w:rsid w:val="00825E41"/>
    <w:rPr>
      <w:b/>
      <w:bCs/>
    </w:rPr>
  </w:style>
  <w:style w:type="character" w:customStyle="1" w:styleId="ListLabel1">
    <w:name w:val="ListLabel 1"/>
    <w:qFormat/>
    <w:rsid w:val="00A83565"/>
    <w:rPr>
      <w:rFonts w:cs="Courier New"/>
    </w:rPr>
  </w:style>
  <w:style w:type="character" w:customStyle="1" w:styleId="ListLabel2">
    <w:name w:val="ListLabel 2"/>
    <w:qFormat/>
    <w:rsid w:val="00A83565"/>
    <w:rPr>
      <w:rFonts w:cs="Courier New"/>
    </w:rPr>
  </w:style>
  <w:style w:type="character" w:customStyle="1" w:styleId="ListLabel3">
    <w:name w:val="ListLabel 3"/>
    <w:qFormat/>
    <w:rsid w:val="00A83565"/>
    <w:rPr>
      <w:rFonts w:cs="Courier New"/>
    </w:rPr>
  </w:style>
  <w:style w:type="character" w:customStyle="1" w:styleId="ListLabel4">
    <w:name w:val="ListLabel 4"/>
    <w:qFormat/>
    <w:rsid w:val="00A83565"/>
    <w:rPr>
      <w:rFonts w:cs="Calibri"/>
    </w:rPr>
  </w:style>
  <w:style w:type="character" w:customStyle="1" w:styleId="ListLabel5">
    <w:name w:val="ListLabel 5"/>
    <w:qFormat/>
    <w:rsid w:val="00A83565"/>
    <w:rPr>
      <w:rFonts w:cs="Courier New"/>
    </w:rPr>
  </w:style>
  <w:style w:type="character" w:customStyle="1" w:styleId="ListLabel6">
    <w:name w:val="ListLabel 6"/>
    <w:qFormat/>
    <w:rsid w:val="00A83565"/>
    <w:rPr>
      <w:rFonts w:cs="Courier New"/>
    </w:rPr>
  </w:style>
  <w:style w:type="character" w:customStyle="1" w:styleId="ListLabel7">
    <w:name w:val="ListLabel 7"/>
    <w:qFormat/>
    <w:rsid w:val="00A83565"/>
    <w:rPr>
      <w:rFonts w:cs="Courier New"/>
    </w:rPr>
  </w:style>
  <w:style w:type="character" w:customStyle="1" w:styleId="ListLabel8">
    <w:name w:val="ListLabel 8"/>
    <w:qFormat/>
    <w:rsid w:val="00A83565"/>
    <w:rPr>
      <w:rFonts w:cs="Courier New"/>
    </w:rPr>
  </w:style>
  <w:style w:type="character" w:customStyle="1" w:styleId="ListLabel9">
    <w:name w:val="ListLabel 9"/>
    <w:qFormat/>
    <w:rsid w:val="00A83565"/>
    <w:rPr>
      <w:rFonts w:cs="Courier New"/>
    </w:rPr>
  </w:style>
  <w:style w:type="character" w:customStyle="1" w:styleId="ListLabel10">
    <w:name w:val="ListLabel 10"/>
    <w:qFormat/>
    <w:rsid w:val="00A83565"/>
    <w:rPr>
      <w:rFonts w:cs="Courier New"/>
    </w:rPr>
  </w:style>
  <w:style w:type="character" w:customStyle="1" w:styleId="ListLabel11">
    <w:name w:val="ListLabel 11"/>
    <w:qFormat/>
    <w:rsid w:val="00A83565"/>
    <w:rPr>
      <w:rFonts w:cs="Courier New"/>
    </w:rPr>
  </w:style>
  <w:style w:type="character" w:customStyle="1" w:styleId="ListLabel12">
    <w:name w:val="ListLabel 12"/>
    <w:qFormat/>
    <w:rsid w:val="00A83565"/>
    <w:rPr>
      <w:rFonts w:cs="Courier New"/>
    </w:rPr>
  </w:style>
  <w:style w:type="character" w:customStyle="1" w:styleId="ListLabel13">
    <w:name w:val="ListLabel 13"/>
    <w:qFormat/>
    <w:rsid w:val="00A83565"/>
    <w:rPr>
      <w:rFonts w:cs="Courier New"/>
    </w:rPr>
  </w:style>
  <w:style w:type="character" w:customStyle="1" w:styleId="ListLabel14">
    <w:name w:val="ListLabel 14"/>
    <w:qFormat/>
    <w:rsid w:val="00A83565"/>
    <w:rPr>
      <w:rFonts w:cs="Courier New"/>
    </w:rPr>
  </w:style>
  <w:style w:type="character" w:customStyle="1" w:styleId="ListLabel15">
    <w:name w:val="ListLabel 15"/>
    <w:qFormat/>
    <w:rsid w:val="00A83565"/>
    <w:rPr>
      <w:rFonts w:cs="Courier New"/>
    </w:rPr>
  </w:style>
  <w:style w:type="character" w:customStyle="1" w:styleId="ListLabel16">
    <w:name w:val="ListLabel 16"/>
    <w:qFormat/>
    <w:rsid w:val="00A83565"/>
    <w:rPr>
      <w:rFonts w:cs="Courier New"/>
    </w:rPr>
  </w:style>
  <w:style w:type="character" w:customStyle="1" w:styleId="ListLabel17">
    <w:name w:val="ListLabel 17"/>
    <w:qFormat/>
    <w:rsid w:val="00A83565"/>
    <w:rPr>
      <w:rFonts w:cs="Courier New"/>
    </w:rPr>
  </w:style>
  <w:style w:type="character" w:customStyle="1" w:styleId="ListLabel18">
    <w:name w:val="ListLabel 18"/>
    <w:qFormat/>
    <w:rsid w:val="00A83565"/>
    <w:rPr>
      <w:rFonts w:cs="Courier New"/>
    </w:rPr>
  </w:style>
  <w:style w:type="character" w:customStyle="1" w:styleId="ListLabel19">
    <w:name w:val="ListLabel 19"/>
    <w:qFormat/>
    <w:rsid w:val="00A83565"/>
    <w:rPr>
      <w:rFonts w:cs="Courier New"/>
    </w:rPr>
  </w:style>
  <w:style w:type="character" w:customStyle="1" w:styleId="ListLabel20">
    <w:name w:val="ListLabel 20"/>
    <w:qFormat/>
    <w:rsid w:val="00A83565"/>
    <w:rPr>
      <w:rFonts w:cs="Courier New"/>
    </w:rPr>
  </w:style>
  <w:style w:type="character" w:customStyle="1" w:styleId="ListLabel21">
    <w:name w:val="ListLabel 21"/>
    <w:qFormat/>
    <w:rsid w:val="00A83565"/>
    <w:rPr>
      <w:rFonts w:cs="Courier New"/>
    </w:rPr>
  </w:style>
  <w:style w:type="character" w:customStyle="1" w:styleId="ListLabel22">
    <w:name w:val="ListLabel 22"/>
    <w:qFormat/>
    <w:rsid w:val="00A83565"/>
    <w:rPr>
      <w:rFonts w:cs="Courier New"/>
    </w:rPr>
  </w:style>
  <w:style w:type="character" w:customStyle="1" w:styleId="ListLabel23">
    <w:name w:val="ListLabel 23"/>
    <w:qFormat/>
    <w:rsid w:val="00A83565"/>
    <w:rPr>
      <w:rFonts w:cs="Courier New"/>
    </w:rPr>
  </w:style>
  <w:style w:type="character" w:customStyle="1" w:styleId="ListLabel24">
    <w:name w:val="ListLabel 24"/>
    <w:qFormat/>
    <w:rsid w:val="00A83565"/>
    <w:rPr>
      <w:rFonts w:cs="Courier New"/>
    </w:rPr>
  </w:style>
  <w:style w:type="character" w:customStyle="1" w:styleId="ListLabel25">
    <w:name w:val="ListLabel 25"/>
    <w:qFormat/>
    <w:rsid w:val="00A83565"/>
    <w:rPr>
      <w:rFonts w:cs="Courier New"/>
    </w:rPr>
  </w:style>
  <w:style w:type="paragraph" w:customStyle="1" w:styleId="Balk">
    <w:name w:val="Başlık"/>
    <w:basedOn w:val="Normal"/>
    <w:next w:val="GvdeMetni"/>
    <w:qFormat/>
    <w:rsid w:val="00A83565"/>
    <w:pPr>
      <w:keepNext/>
      <w:spacing w:before="240" w:after="120"/>
    </w:pPr>
    <w:rPr>
      <w:rFonts w:ascii="Liberation Sans" w:eastAsia="Microsoft YaHei" w:hAnsi="Liberation Sans" w:cs="Lucida Sans"/>
      <w:sz w:val="28"/>
      <w:szCs w:val="28"/>
    </w:rPr>
  </w:style>
  <w:style w:type="paragraph" w:styleId="GvdeMetni">
    <w:name w:val="Body Text"/>
    <w:basedOn w:val="Normal"/>
    <w:rsid w:val="00A83565"/>
    <w:pPr>
      <w:spacing w:after="140" w:line="288" w:lineRule="auto"/>
    </w:pPr>
  </w:style>
  <w:style w:type="paragraph" w:styleId="Liste">
    <w:name w:val="List"/>
    <w:basedOn w:val="GvdeMetni"/>
    <w:rsid w:val="00A83565"/>
    <w:rPr>
      <w:rFonts w:cs="Lucida Sans"/>
    </w:rPr>
  </w:style>
  <w:style w:type="paragraph" w:styleId="ResimYazs">
    <w:name w:val="caption"/>
    <w:basedOn w:val="Normal"/>
    <w:qFormat/>
    <w:rsid w:val="00A83565"/>
    <w:pPr>
      <w:suppressLineNumbers/>
      <w:spacing w:before="120" w:after="120"/>
    </w:pPr>
    <w:rPr>
      <w:rFonts w:cs="Lucida Sans"/>
      <w:i/>
      <w:iCs/>
      <w:sz w:val="24"/>
      <w:szCs w:val="24"/>
    </w:rPr>
  </w:style>
  <w:style w:type="paragraph" w:customStyle="1" w:styleId="Dizin">
    <w:name w:val="Dizin"/>
    <w:basedOn w:val="Normal"/>
    <w:qFormat/>
    <w:rsid w:val="00A83565"/>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A83565"/>
  </w:style>
  <w:style w:type="character" w:customStyle="1" w:styleId="stbilgiChar1">
    <w:name w:val="Üstbilgi Char1"/>
    <w:basedOn w:val="VarsaylanParagrafYazTipi"/>
    <w:link w:val="stbilgi"/>
    <w:uiPriority w:val="99"/>
    <w:rsid w:val="008D0684"/>
  </w:style>
  <w:style w:type="paragraph" w:customStyle="1" w:styleId="Default">
    <w:name w:val="Default"/>
    <w:rsid w:val="00CE0818"/>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CE0818"/>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D6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B564-502D-46F3-8AAA-BCBAC6E7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5</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10</cp:revision>
  <cp:lastPrinted>2019-07-24T11:36:00Z</cp:lastPrinted>
  <dcterms:created xsi:type="dcterms:W3CDTF">2018-10-17T07:50:00Z</dcterms:created>
  <dcterms:modified xsi:type="dcterms:W3CDTF">2020-03-16T09:32:00Z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